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5A324" w14:textId="604A6F75" w:rsidR="00124A0A" w:rsidRPr="009F4502" w:rsidRDefault="00124A0A" w:rsidP="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9638"/>
      </w:tblGrid>
      <w:tr w:rsidR="00AD1B9F" w:rsidRPr="006E73A4" w14:paraId="682FD5E6" w14:textId="77777777" w:rsidTr="00124A0A">
        <w:trPr>
          <w:trHeight w:val="1134"/>
          <w:jc w:val="center"/>
        </w:trPr>
        <w:tc>
          <w:tcPr>
            <w:tcW w:w="9638" w:type="dxa"/>
            <w:tcBorders>
              <w:top w:val="single" w:sz="4" w:space="0" w:color="CCFFFF"/>
              <w:left w:val="single" w:sz="4" w:space="0" w:color="CCFFFF"/>
              <w:bottom w:val="dotted" w:sz="4" w:space="0" w:color="FFFFFF"/>
              <w:right w:val="single" w:sz="4" w:space="0" w:color="000000"/>
            </w:tcBorders>
            <w:shd w:val="clear" w:color="auto" w:fill="000080"/>
            <w:tcMar>
              <w:top w:w="0" w:type="dxa"/>
              <w:left w:w="108" w:type="dxa"/>
              <w:bottom w:w="0" w:type="dxa"/>
              <w:right w:w="108" w:type="dxa"/>
            </w:tcMar>
            <w:vAlign w:val="center"/>
          </w:tcPr>
          <w:p w14:paraId="00000002" w14:textId="6049BC2D" w:rsidR="00AD1B9F" w:rsidRPr="009F4502" w:rsidRDefault="00DE7EAA" w:rsidP="00124A0A">
            <w:pPr>
              <w:spacing w:line="276" w:lineRule="auto"/>
              <w:jc w:val="center"/>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ΤΙΤΛΟΣ</w:t>
            </w:r>
            <w:r w:rsidR="00124A0A" w:rsidRPr="009F4502">
              <w:rPr>
                <w:rFonts w:ascii="Calibri" w:eastAsia="Play" w:hAnsi="Calibri" w:cs="Calibri"/>
                <w:b/>
                <w:color w:val="FFFFFF"/>
                <w:sz w:val="22"/>
                <w:szCs w:val="22"/>
                <w:lang w:val="el-GR"/>
              </w:rPr>
              <w:t xml:space="preserve"> </w:t>
            </w:r>
            <w:r w:rsidRPr="009F4502">
              <w:rPr>
                <w:rFonts w:ascii="Calibri" w:eastAsia="Play" w:hAnsi="Calibri" w:cs="Calibri"/>
                <w:b/>
                <w:color w:val="FFFFFF"/>
                <w:sz w:val="22"/>
                <w:szCs w:val="22"/>
                <w:lang w:val="el-GR"/>
              </w:rPr>
              <w:t>ΣΕΝΑΡΙΟΥ:</w:t>
            </w:r>
          </w:p>
          <w:p w14:paraId="00000003" w14:textId="2FDD1F2D" w:rsidR="00AD1B9F" w:rsidRPr="009F4502" w:rsidRDefault="008D1E33" w:rsidP="008D1E33">
            <w:pPr>
              <w:spacing w:line="276" w:lineRule="auto"/>
              <w:jc w:val="center"/>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Το μυστήριο των πυραμίδων</w:t>
            </w:r>
          </w:p>
        </w:tc>
      </w:tr>
    </w:tbl>
    <w:p w14:paraId="3C2FFCFA" w14:textId="77777777" w:rsidR="00124A0A" w:rsidRPr="009F4502" w:rsidRDefault="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9F4502" w14:paraId="0E2DCCB2"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5" w14:textId="77777777" w:rsidR="00AD1B9F" w:rsidRPr="009F4502" w:rsidRDefault="00DE7EAA" w:rsidP="00124A0A">
            <w:pPr>
              <w:spacing w:line="276" w:lineRule="auto"/>
              <w:rPr>
                <w:rFonts w:ascii="Calibri" w:eastAsia="Play" w:hAnsi="Calibri" w:cs="Calibri"/>
                <w:b/>
                <w:color w:val="FFFFFF"/>
                <w:sz w:val="22"/>
                <w:szCs w:val="22"/>
                <w:lang w:val="el-GR"/>
              </w:rPr>
            </w:pPr>
            <w:bookmarkStart w:id="0" w:name="_heading=h.gjdgxs" w:colFirst="0" w:colLast="0"/>
            <w:bookmarkEnd w:id="0"/>
            <w:r w:rsidRPr="009F4502">
              <w:rPr>
                <w:rFonts w:ascii="Calibri" w:eastAsia="Play" w:hAnsi="Calibri" w:cs="Calibri"/>
                <w:b/>
                <w:color w:val="FFFFFF"/>
                <w:sz w:val="22"/>
                <w:szCs w:val="22"/>
                <w:lang w:val="el-GR"/>
              </w:rPr>
              <w:t>Τάξεις στις οποίες προτείνεται:</w:t>
            </w:r>
          </w:p>
        </w:tc>
        <w:tc>
          <w:tcPr>
            <w:tcW w:w="6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0000006" w14:textId="51FC5618" w:rsidR="00AD1B9F" w:rsidRPr="009F4502" w:rsidRDefault="00DE7EAA" w:rsidP="00124A0A">
            <w:pPr>
              <w:pBdr>
                <w:top w:val="nil"/>
                <w:left w:val="nil"/>
                <w:bottom w:val="nil"/>
                <w:right w:val="nil"/>
                <w:between w:val="nil"/>
              </w:pBdr>
              <w:spacing w:line="276" w:lineRule="auto"/>
              <w:jc w:val="both"/>
              <w:rPr>
                <w:rFonts w:ascii="Calibri" w:eastAsia="Play" w:hAnsi="Calibri" w:cs="Calibri"/>
                <w:color w:val="000000"/>
                <w:sz w:val="22"/>
                <w:szCs w:val="22"/>
                <w:lang w:val="el-GR"/>
              </w:rPr>
            </w:pPr>
            <w:r w:rsidRPr="009F4502">
              <w:rPr>
                <w:rFonts w:ascii="Calibri" w:eastAsia="Play" w:hAnsi="Calibri" w:cs="Calibri"/>
                <w:color w:val="000000"/>
                <w:sz w:val="22"/>
                <w:szCs w:val="22"/>
                <w:lang w:val="el-GR"/>
              </w:rPr>
              <w:t>Δημοτικό:</w:t>
            </w:r>
            <w:r w:rsidR="004F74E9" w:rsidRPr="009F4502">
              <w:rPr>
                <w:rFonts w:ascii="Calibri" w:eastAsia="Play" w:hAnsi="Calibri" w:cs="Calibri"/>
                <w:color w:val="000000"/>
                <w:sz w:val="22"/>
                <w:szCs w:val="22"/>
                <w:lang w:val="el-GR"/>
              </w:rPr>
              <w:t xml:space="preserve"> </w:t>
            </w:r>
            <w:r w:rsidRPr="009F4502">
              <w:rPr>
                <w:rFonts w:ascii="Calibri" w:eastAsia="Play" w:hAnsi="Calibri" w:cs="Calibri"/>
                <w:color w:val="000000"/>
                <w:sz w:val="22"/>
                <w:szCs w:val="22"/>
                <w:lang w:val="el-GR"/>
              </w:rPr>
              <w:t>ΣΤ</w:t>
            </w:r>
            <w:r w:rsidRPr="009F4502">
              <w:rPr>
                <w:rFonts w:ascii="Calibri" w:eastAsia="Play" w:hAnsi="Calibri" w:cs="Calibri"/>
                <w:sz w:val="22"/>
                <w:szCs w:val="22"/>
                <w:lang w:val="el-GR"/>
              </w:rPr>
              <w:t>’</w:t>
            </w:r>
          </w:p>
        </w:tc>
      </w:tr>
      <w:tr w:rsidR="00124A0A" w:rsidRPr="006E73A4" w14:paraId="0E1290F9"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7" w14:textId="77777777" w:rsidR="00AD1B9F" w:rsidRPr="009F4502" w:rsidRDefault="00DE7EAA" w:rsidP="00124A0A">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Σκοπός Σεναρίου</w:t>
            </w:r>
          </w:p>
        </w:tc>
        <w:tc>
          <w:tcPr>
            <w:tcW w:w="6803"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00000008" w14:textId="2C0743B5" w:rsidR="00AD1B9F" w:rsidRPr="009F4502" w:rsidRDefault="008D1E33" w:rsidP="003E4DC3">
            <w:pPr>
              <w:spacing w:before="120" w:after="120"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Το μέγεθος ενός πληθυσμού είναι από τα πρώτα στοιχεία που συλλέγουμε για μια χώρα ή μια γεωγραφική περιοχή. Ωστόσο, για να κατανοήσουμε καλύτερα τη δημογραφική κατάσταση μιας περιοχής, χρειάζονται επιπλέον πληροφορίες, όπως π.χ. η κατανομή του πληθυσμού κατά ηλικία και φύλο. Η πληθυσμιακή πυραμίδα είναι ένα βασικό εργαλείο για την κατανόηση της δομής ενός πληθυσμού. Σκοπός αυτού του σεναρίου είναι οι μαθητές/τριες να χρησιμοποιήσουν πραγματικά δεδομένα για να κατασκευάσουν και να ερμηνεύσουν πληθυσμιακές πυραμίδες, καθώς και να συζητήσουν διαφορές στον ρυθμό πληθυσμιακής αύξησης διαφόρων χωρών.</w:t>
            </w:r>
          </w:p>
        </w:tc>
      </w:tr>
      <w:tr w:rsidR="00124A0A" w:rsidRPr="009F4502" w14:paraId="79505EC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9" w14:textId="77777777" w:rsidR="00AD1B9F" w:rsidRPr="009F4502" w:rsidRDefault="00DE7EAA" w:rsidP="00124A0A">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Χρονική Διάρκεια</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A" w14:textId="552AD92B" w:rsidR="00AD1B9F" w:rsidRPr="009F4502" w:rsidRDefault="00474AF2" w:rsidP="00124A0A">
            <w:pPr>
              <w:spacing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45 λεπτά</w:t>
            </w:r>
          </w:p>
        </w:tc>
      </w:tr>
      <w:tr w:rsidR="00124A0A" w:rsidRPr="006E73A4" w14:paraId="1B5196BF"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B" w14:textId="7C6D5127" w:rsidR="00AD1B9F" w:rsidRPr="009F4502" w:rsidRDefault="00DE7EAA" w:rsidP="00124A0A">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 xml:space="preserve">Εμπλεκόμενες </w:t>
            </w:r>
            <w:r w:rsidR="003E4DC3" w:rsidRPr="009F4502">
              <w:rPr>
                <w:rFonts w:ascii="Calibri" w:eastAsia="Play" w:hAnsi="Calibri" w:cs="Calibri"/>
                <w:b/>
                <w:color w:val="FFFFFF"/>
                <w:sz w:val="22"/>
                <w:szCs w:val="22"/>
                <w:lang w:val="el-GR"/>
              </w:rPr>
              <w:br/>
            </w:r>
            <w:r w:rsidRPr="009F4502">
              <w:rPr>
                <w:rFonts w:ascii="Calibri" w:eastAsia="Play" w:hAnsi="Calibri" w:cs="Calibri"/>
                <w:b/>
                <w:color w:val="FFFFFF"/>
                <w:sz w:val="22"/>
                <w:szCs w:val="22"/>
                <w:lang w:val="el-GR"/>
              </w:rPr>
              <w:t>Γνωστικές Περιοχές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C" w14:textId="7CE4A164" w:rsidR="00AD1B9F" w:rsidRPr="009F4502" w:rsidRDefault="008D1E33" w:rsidP="00124A0A">
            <w:pPr>
              <w:pBdr>
                <w:top w:val="nil"/>
                <w:left w:val="nil"/>
                <w:bottom w:val="nil"/>
                <w:right w:val="nil"/>
                <w:between w:val="nil"/>
              </w:pBdr>
              <w:spacing w:line="276" w:lineRule="auto"/>
              <w:jc w:val="both"/>
              <w:rPr>
                <w:rFonts w:ascii="Calibri" w:eastAsia="Play" w:hAnsi="Calibri" w:cs="Calibri"/>
                <w:i/>
                <w:sz w:val="22"/>
                <w:szCs w:val="22"/>
                <w:lang w:val="el-GR"/>
              </w:rPr>
            </w:pPr>
            <w:r w:rsidRPr="009F4502">
              <w:rPr>
                <w:rFonts w:ascii="Calibri" w:eastAsia="Play" w:hAnsi="Calibri" w:cs="Calibri"/>
                <w:i/>
                <w:sz w:val="22"/>
                <w:szCs w:val="22"/>
                <w:lang w:val="el-GR"/>
              </w:rPr>
              <w:t>Μαθηματικά, Γεωγραφία, ΚΠΑ, ΤΠΕ, Ευέλικτη Ζώνη-Βιωματικές Δράσεις</w:t>
            </w:r>
          </w:p>
        </w:tc>
      </w:tr>
      <w:tr w:rsidR="00124A0A" w:rsidRPr="006E73A4" w14:paraId="2410E0C0" w14:textId="77777777" w:rsidTr="003E4DC3">
        <w:trPr>
          <w:trHeight w:val="2608"/>
          <w:jc w:val="center"/>
        </w:trPr>
        <w:tc>
          <w:tcPr>
            <w:tcW w:w="2835" w:type="dxa"/>
            <w:shd w:val="clear" w:color="auto" w:fill="3366CC"/>
            <w:tcMar>
              <w:top w:w="0" w:type="dxa"/>
              <w:left w:w="108" w:type="dxa"/>
              <w:bottom w:w="0" w:type="dxa"/>
              <w:right w:w="108" w:type="dxa"/>
            </w:tcMar>
            <w:vAlign w:val="center"/>
          </w:tcPr>
          <w:p w14:paraId="0000000D" w14:textId="0F1BA7ED" w:rsidR="00AD1B9F" w:rsidRPr="009F4502" w:rsidRDefault="00DE7EAA" w:rsidP="003E4DC3">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Συμβατότητα</w:t>
            </w:r>
            <w:r w:rsidR="003E4DC3" w:rsidRPr="009F4502">
              <w:rPr>
                <w:rFonts w:ascii="Calibri" w:eastAsia="Play" w:hAnsi="Calibri" w:cs="Calibri"/>
                <w:b/>
                <w:color w:val="FFFFFF"/>
                <w:sz w:val="22"/>
                <w:szCs w:val="22"/>
                <w:lang w:val="el-GR"/>
              </w:rPr>
              <w:br/>
            </w:r>
            <w:r w:rsidRPr="009F4502">
              <w:rPr>
                <w:rFonts w:ascii="Calibri" w:eastAsia="Play" w:hAnsi="Calibri" w:cs="Calibri"/>
                <w:b/>
                <w:color w:val="FFFFFF"/>
                <w:sz w:val="22"/>
                <w:szCs w:val="22"/>
                <w:lang w:val="el-GR"/>
              </w:rPr>
              <w:t>με το Αναλυτικό Πρόγραμμα Σπουδών</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7" w14:textId="77777777" w:rsidR="00AD1B9F" w:rsidRPr="009F4502" w:rsidRDefault="00DE7EAA" w:rsidP="003E4DC3">
            <w:pPr>
              <w:pBdr>
                <w:top w:val="nil"/>
                <w:left w:val="nil"/>
                <w:bottom w:val="nil"/>
                <w:right w:val="nil"/>
                <w:between w:val="nil"/>
              </w:pBdr>
              <w:spacing w:before="120"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Τάξη ΣΤ’</w:t>
            </w:r>
          </w:p>
          <w:p w14:paraId="00000018" w14:textId="01DB7BDE" w:rsidR="00AD1B9F" w:rsidRPr="009F4502"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sz w:val="22"/>
                <w:szCs w:val="22"/>
                <w:lang w:val="el-GR"/>
              </w:rPr>
            </w:pPr>
            <w:r w:rsidRPr="009F4502">
              <w:rPr>
                <w:rFonts w:ascii="Calibri" w:eastAsia="Play" w:hAnsi="Calibri" w:cs="Calibri"/>
                <w:sz w:val="22"/>
                <w:szCs w:val="22"/>
                <w:lang w:val="el-GR"/>
              </w:rPr>
              <w:t>Γεωγραφία -</w:t>
            </w:r>
            <w:r w:rsidRPr="009F4502">
              <w:rPr>
                <w:rFonts w:ascii="Calibri" w:eastAsia="Play" w:hAnsi="Calibri" w:cs="Calibri"/>
                <w:sz w:val="22"/>
                <w:szCs w:val="22"/>
                <w:lang w:val="el-GR"/>
              </w:rPr>
              <w:tab/>
              <w:t>Ενότητα Γ</w:t>
            </w:r>
            <w:r w:rsidR="003E4DC3" w:rsidRPr="009F4502">
              <w:rPr>
                <w:rFonts w:ascii="Calibri" w:eastAsia="Play" w:hAnsi="Calibri" w:cs="Calibri"/>
                <w:sz w:val="22"/>
                <w:szCs w:val="22"/>
                <w:lang w:val="el-GR"/>
              </w:rPr>
              <w:t>΄</w:t>
            </w:r>
            <w:r w:rsidRPr="009F4502">
              <w:rPr>
                <w:rFonts w:ascii="Calibri" w:eastAsia="Play" w:hAnsi="Calibri" w:cs="Calibri"/>
                <w:sz w:val="22"/>
                <w:szCs w:val="22"/>
                <w:lang w:val="el-GR"/>
              </w:rPr>
              <w:t xml:space="preserve"> - Η Γη ως χώρος ζωής του ανθρώπου</w:t>
            </w:r>
            <w:r w:rsidR="002E3197">
              <w:rPr>
                <w:rFonts w:ascii="Calibri" w:eastAsia="Play" w:hAnsi="Calibri" w:cs="Calibri"/>
                <w:sz w:val="22"/>
                <w:szCs w:val="22"/>
                <w:lang w:val="el-GR"/>
              </w:rPr>
              <w:t>.</w:t>
            </w:r>
          </w:p>
          <w:p w14:paraId="0000001A" w14:textId="56EE436B" w:rsidR="00AD1B9F" w:rsidRPr="009F4502"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9F4502">
              <w:rPr>
                <w:rFonts w:ascii="Calibri" w:eastAsia="Play" w:hAnsi="Calibri" w:cs="Calibri"/>
                <w:sz w:val="22"/>
                <w:szCs w:val="22"/>
                <w:lang w:val="el-GR"/>
              </w:rPr>
              <w:t>Μαθηματικά</w:t>
            </w:r>
            <w:r w:rsidR="00124A0A"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 Ενότητα 1</w:t>
            </w:r>
            <w:r w:rsidR="00124A0A"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 Αριθμοί και Πράξεις</w:t>
            </w:r>
            <w:r w:rsidR="002E3197">
              <w:rPr>
                <w:rFonts w:ascii="Calibri" w:eastAsia="Play" w:hAnsi="Calibri" w:cs="Calibri"/>
                <w:sz w:val="22"/>
                <w:szCs w:val="22"/>
                <w:lang w:val="el-GR"/>
              </w:rPr>
              <w:t>.</w:t>
            </w:r>
          </w:p>
          <w:p w14:paraId="38F4FAC4" w14:textId="523CDCC8" w:rsidR="008D1E33" w:rsidRPr="009F4502" w:rsidRDefault="008D1E33" w:rsidP="008D1E33">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9F4502">
              <w:rPr>
                <w:rFonts w:ascii="Calibri" w:eastAsia="Play" w:hAnsi="Calibri" w:cs="Calibri"/>
                <w:sz w:val="22"/>
                <w:szCs w:val="22"/>
                <w:lang w:val="el-GR"/>
              </w:rPr>
              <w:t>Μαθηματικά - Ενότητα 3 - Λόγοι-Αναλογίες</w:t>
            </w:r>
            <w:r w:rsidR="002E3197">
              <w:rPr>
                <w:rFonts w:ascii="Calibri" w:eastAsia="Play" w:hAnsi="Calibri" w:cs="Calibri"/>
                <w:sz w:val="22"/>
                <w:szCs w:val="22"/>
                <w:lang w:val="el-GR"/>
              </w:rPr>
              <w:t>.</w:t>
            </w:r>
          </w:p>
          <w:p w14:paraId="0000001B" w14:textId="041BE725" w:rsidR="00AD1B9F" w:rsidRPr="009F4502"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9F4502">
              <w:rPr>
                <w:rFonts w:ascii="Calibri" w:eastAsia="Play" w:hAnsi="Calibri" w:cs="Calibri"/>
                <w:sz w:val="22"/>
                <w:szCs w:val="22"/>
                <w:lang w:val="el-GR"/>
              </w:rPr>
              <w:t>Μαθηματικά</w:t>
            </w:r>
            <w:r w:rsidR="00124A0A"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 Ενότητα 4 - Συλλογή και επεξεργασία Δεδομένων</w:t>
            </w:r>
            <w:r w:rsidR="002E3197">
              <w:rPr>
                <w:rFonts w:ascii="Calibri" w:eastAsia="Play" w:hAnsi="Calibri" w:cs="Calibri"/>
                <w:sz w:val="22"/>
                <w:szCs w:val="22"/>
                <w:lang w:val="el-GR"/>
              </w:rPr>
              <w:t>.</w:t>
            </w:r>
          </w:p>
          <w:p w14:paraId="0A4A12EC" w14:textId="76239CD2" w:rsidR="008D1E33" w:rsidRPr="009F4502" w:rsidRDefault="008D1E33" w:rsidP="008D1E33">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9F4502">
              <w:rPr>
                <w:rFonts w:ascii="Calibri" w:eastAsia="Play" w:hAnsi="Calibri" w:cs="Calibri"/>
                <w:sz w:val="22"/>
                <w:szCs w:val="22"/>
                <w:lang w:val="el-GR"/>
              </w:rPr>
              <w:t>Μαθηματικά - Ενότητα 5 – Μετρήσεις-Μοτίβα</w:t>
            </w:r>
            <w:r w:rsidR="002E3197">
              <w:rPr>
                <w:rFonts w:ascii="Calibri" w:eastAsia="Play" w:hAnsi="Calibri" w:cs="Calibri"/>
                <w:sz w:val="22"/>
                <w:szCs w:val="22"/>
                <w:lang w:val="el-GR"/>
              </w:rPr>
              <w:t>.</w:t>
            </w:r>
          </w:p>
          <w:p w14:paraId="0000001C" w14:textId="5799BDCD" w:rsidR="00AD1B9F" w:rsidRPr="009F4502" w:rsidRDefault="00DE7EAA" w:rsidP="00124A0A">
            <w:pPr>
              <w:pStyle w:val="a6"/>
              <w:numPr>
                <w:ilvl w:val="0"/>
                <w:numId w:val="11"/>
              </w:numPr>
              <w:spacing w:line="276" w:lineRule="auto"/>
              <w:ind w:left="284" w:hanging="284"/>
              <w:jc w:val="both"/>
              <w:rPr>
                <w:rFonts w:ascii="Calibri" w:eastAsia="Play" w:hAnsi="Calibri" w:cs="Calibri"/>
                <w:sz w:val="22"/>
                <w:szCs w:val="22"/>
                <w:lang w:val="el-GR"/>
              </w:rPr>
            </w:pPr>
            <w:r w:rsidRPr="009F4502">
              <w:rPr>
                <w:rFonts w:ascii="Calibri" w:eastAsia="Play" w:hAnsi="Calibri" w:cs="Calibri"/>
                <w:sz w:val="22"/>
                <w:szCs w:val="22"/>
                <w:lang w:val="el-GR"/>
              </w:rPr>
              <w:t>ΚΠΑ - Ενότητα 4 - Το άτομο και η Διεθνής Κοινότητα</w:t>
            </w:r>
            <w:r w:rsidR="002E3197">
              <w:rPr>
                <w:rFonts w:ascii="Calibri" w:eastAsia="Play" w:hAnsi="Calibri" w:cs="Calibri"/>
                <w:sz w:val="22"/>
                <w:szCs w:val="22"/>
                <w:lang w:val="el-GR"/>
              </w:rPr>
              <w:t>.</w:t>
            </w:r>
          </w:p>
          <w:p w14:paraId="0000001D" w14:textId="0F322EFB" w:rsidR="00AD1B9F" w:rsidRPr="009F4502" w:rsidRDefault="00DE7EAA" w:rsidP="003E4DC3">
            <w:pPr>
              <w:pStyle w:val="a6"/>
              <w:numPr>
                <w:ilvl w:val="0"/>
                <w:numId w:val="11"/>
              </w:numPr>
              <w:pBdr>
                <w:top w:val="nil"/>
                <w:left w:val="nil"/>
                <w:bottom w:val="nil"/>
                <w:right w:val="nil"/>
                <w:between w:val="nil"/>
              </w:pBdr>
              <w:spacing w:after="120" w:line="276" w:lineRule="auto"/>
              <w:ind w:left="284" w:hanging="284"/>
              <w:jc w:val="both"/>
              <w:rPr>
                <w:rFonts w:ascii="Calibri" w:eastAsia="Play" w:hAnsi="Calibri" w:cs="Calibri"/>
                <w:sz w:val="22"/>
                <w:szCs w:val="22"/>
                <w:lang w:val="el-GR"/>
              </w:rPr>
            </w:pPr>
            <w:r w:rsidRPr="009F4502">
              <w:rPr>
                <w:rFonts w:ascii="Calibri" w:eastAsia="Play" w:hAnsi="Calibri" w:cs="Calibri"/>
                <w:sz w:val="22"/>
                <w:szCs w:val="22"/>
                <w:lang w:val="el-GR"/>
              </w:rPr>
              <w:t>ΤΠΕ ως προς την αξιοποίηση ψηφιακών εργαλείων και υποδομών του project</w:t>
            </w:r>
            <w:r w:rsidR="002E3197">
              <w:rPr>
                <w:rFonts w:ascii="Calibri" w:eastAsia="Play" w:hAnsi="Calibri" w:cs="Calibri"/>
                <w:sz w:val="22"/>
                <w:szCs w:val="22"/>
                <w:lang w:val="el-GR"/>
              </w:rPr>
              <w:t>.</w:t>
            </w:r>
          </w:p>
        </w:tc>
      </w:tr>
      <w:tr w:rsidR="00124A0A" w:rsidRPr="006E73A4" w14:paraId="368AE48A"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1E" w14:textId="77777777" w:rsidR="00AD1B9F" w:rsidRPr="009F4502" w:rsidRDefault="00DE7EAA" w:rsidP="00124A0A">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Προαπαιτούμενες Γνώσεις - Επιθυμητές Δεξιότητες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F" w14:textId="732015D5" w:rsidR="00AD1B9F" w:rsidRPr="009F4502" w:rsidRDefault="008D1E33" w:rsidP="003E4DC3">
            <w:pPr>
              <w:pBdr>
                <w:top w:val="nil"/>
                <w:left w:val="nil"/>
                <w:bottom w:val="nil"/>
                <w:right w:val="nil"/>
                <w:between w:val="nil"/>
              </w:pBdr>
              <w:spacing w:before="120" w:after="120" w:line="276" w:lineRule="auto"/>
              <w:jc w:val="both"/>
              <w:rPr>
                <w:rFonts w:ascii="Calibri" w:eastAsia="Play" w:hAnsi="Calibri" w:cs="Calibri"/>
                <w:color w:val="000000"/>
                <w:sz w:val="22"/>
                <w:szCs w:val="22"/>
                <w:lang w:val="el-GR"/>
              </w:rPr>
            </w:pPr>
            <w:r w:rsidRPr="009F4502">
              <w:rPr>
                <w:rFonts w:ascii="Calibri" w:eastAsia="Play" w:hAnsi="Calibri" w:cs="Calibri"/>
                <w:sz w:val="22"/>
                <w:szCs w:val="22"/>
                <w:lang w:val="el-GR"/>
              </w:rPr>
              <w:t>Οι μαθητές/τριες γνωρίζουν βασικές έννοιες μαθηματικών, κατανόησης κειμένου και δημιουργίας γραφημάτων. Στο σενάριο θα χρειαστεί να εξασκήσουν τις γνώσεις αυτές, με στόχο να αναλύσουν δεδομένα, να αξιολογήσουν και να ερμηνεύσουν πληροφορίες και να εξάγουν συμπεράσματα και να συζητήσουν σχετικά με το</w:t>
            </w:r>
            <w:r w:rsidR="009F4502">
              <w:rPr>
                <w:rFonts w:ascii="Calibri" w:eastAsia="Play" w:hAnsi="Calibri" w:cs="Calibri"/>
                <w:sz w:val="22"/>
                <w:szCs w:val="22"/>
                <w:lang w:val="el-GR"/>
              </w:rPr>
              <w:t>ν</w:t>
            </w:r>
            <w:r w:rsidRPr="009F4502">
              <w:rPr>
                <w:rFonts w:ascii="Calibri" w:eastAsia="Play" w:hAnsi="Calibri" w:cs="Calibri"/>
                <w:sz w:val="22"/>
                <w:szCs w:val="22"/>
                <w:lang w:val="el-GR"/>
              </w:rPr>
              <w:t xml:space="preserve"> ρυθμό ανάπτυξης του πληθυσμού σε διάφορες χώρες του κόσμου.</w:t>
            </w:r>
          </w:p>
        </w:tc>
      </w:tr>
    </w:tbl>
    <w:p w14:paraId="63D062F8" w14:textId="74DE15A1" w:rsidR="003E4DC3" w:rsidRPr="009F4502" w:rsidRDefault="003E4DC3" w:rsidP="009F4502">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6E73A4" w14:paraId="096E6438"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21" w14:textId="77777777" w:rsidR="00AD1B9F" w:rsidRPr="009F4502" w:rsidRDefault="00DE7EAA" w:rsidP="00124A0A">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lastRenderedPageBreak/>
              <w:t xml:space="preserve">Προσδοκώμενα Μαθησιακά Αποτελέσματα-Στόχοι </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B9F148B" w14:textId="77777777" w:rsidR="009F4502" w:rsidRPr="009F4502" w:rsidRDefault="009F4502" w:rsidP="009F4502">
            <w:pPr>
              <w:spacing w:before="120" w:line="276" w:lineRule="auto"/>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 xml:space="preserve">Οι μαθητές/τριες </w:t>
            </w:r>
          </w:p>
          <w:p w14:paraId="70E3DDBA" w14:textId="77777777" w:rsidR="009F4502" w:rsidRPr="009F4502" w:rsidRDefault="009F4502" w:rsidP="009F4502">
            <w:pPr>
              <w:spacing w:before="120" w:line="276" w:lineRule="auto"/>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ως προς τις γνώσεις αναμένεται να:</w:t>
            </w:r>
          </w:p>
          <w:p w14:paraId="70BE227A" w14:textId="77777777" w:rsidR="009F4502" w:rsidRPr="009F4502" w:rsidRDefault="009F4502" w:rsidP="009F4502">
            <w:pPr>
              <w:numPr>
                <w:ilvl w:val="0"/>
                <w:numId w:val="20"/>
              </w:numPr>
              <w:spacing w:line="276" w:lineRule="auto"/>
              <w:ind w:left="284" w:hanging="284"/>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προσδιορίσουν την έννοια του πληθυσμού,</w:t>
            </w:r>
          </w:p>
          <w:p w14:paraId="493D908A" w14:textId="77777777" w:rsidR="009F4502" w:rsidRPr="009F4502" w:rsidRDefault="009F4502" w:rsidP="009F4502">
            <w:pPr>
              <w:numPr>
                <w:ilvl w:val="0"/>
                <w:numId w:val="20"/>
              </w:numPr>
              <w:spacing w:line="276" w:lineRule="auto"/>
              <w:ind w:left="284" w:hanging="284"/>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κατασκευάσουν μία πληθυσμιακή πυραμίδα,</w:t>
            </w:r>
          </w:p>
          <w:p w14:paraId="59DEDF77" w14:textId="77777777" w:rsidR="009F4502" w:rsidRPr="009F4502" w:rsidRDefault="009F4502" w:rsidP="009F4502">
            <w:pPr>
              <w:numPr>
                <w:ilvl w:val="0"/>
                <w:numId w:val="20"/>
              </w:numPr>
              <w:spacing w:line="276" w:lineRule="auto"/>
              <w:ind w:left="284" w:hanging="284"/>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περιγράψουν και ερμηνεύσουν τους 3 βασικούς τύπους πληθυσμιακής πυραμίδας,</w:t>
            </w:r>
          </w:p>
          <w:p w14:paraId="562FB032" w14:textId="77777777" w:rsidR="009F4502" w:rsidRPr="009F4502" w:rsidRDefault="009F4502" w:rsidP="009F4502">
            <w:pPr>
              <w:spacing w:before="120" w:line="276" w:lineRule="auto"/>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ως προς τις δεξιότητες αναμένεται να:</w:t>
            </w:r>
          </w:p>
          <w:p w14:paraId="7E875171" w14:textId="77777777" w:rsidR="009F4502" w:rsidRPr="009F4502" w:rsidRDefault="009F4502" w:rsidP="009F4502">
            <w:pPr>
              <w:numPr>
                <w:ilvl w:val="0"/>
                <w:numId w:val="20"/>
              </w:numPr>
              <w:spacing w:line="276" w:lineRule="auto"/>
              <w:ind w:left="284" w:hanging="284"/>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υπολογίσουν και αναλύσουν δεδομένα,</w:t>
            </w:r>
          </w:p>
          <w:p w14:paraId="284C4FBE" w14:textId="77777777" w:rsidR="009F4502" w:rsidRPr="009F4502" w:rsidRDefault="009F4502" w:rsidP="009F4502">
            <w:pPr>
              <w:numPr>
                <w:ilvl w:val="0"/>
                <w:numId w:val="20"/>
              </w:numPr>
              <w:spacing w:line="276" w:lineRule="auto"/>
              <w:ind w:left="284" w:hanging="284"/>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δημιουργήσουν και ερμηνεύσουν γραφήματα,</w:t>
            </w:r>
          </w:p>
          <w:p w14:paraId="129BF0E3" w14:textId="77777777" w:rsidR="009F4502" w:rsidRPr="009F4502" w:rsidRDefault="009F4502" w:rsidP="009F4502">
            <w:pPr>
              <w:numPr>
                <w:ilvl w:val="0"/>
                <w:numId w:val="20"/>
              </w:numPr>
              <w:spacing w:line="276" w:lineRule="auto"/>
              <w:ind w:left="284" w:hanging="284"/>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συγκρίνουν και να αξιολογήσουν δεδομένα,</w:t>
            </w:r>
          </w:p>
          <w:p w14:paraId="0374E52C" w14:textId="77777777" w:rsidR="009F4502" w:rsidRPr="009F4502" w:rsidRDefault="009F4502" w:rsidP="009F4502">
            <w:pPr>
              <w:spacing w:before="120" w:line="276" w:lineRule="auto"/>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ως προς τις στάσεις-συμπεριφορές αναμένεται να:</w:t>
            </w:r>
          </w:p>
          <w:p w14:paraId="36887F02" w14:textId="77777777" w:rsidR="009F4502" w:rsidRPr="009F4502" w:rsidRDefault="009F4502" w:rsidP="009F4502">
            <w:pPr>
              <w:numPr>
                <w:ilvl w:val="0"/>
                <w:numId w:val="20"/>
              </w:numPr>
              <w:spacing w:line="276" w:lineRule="auto"/>
              <w:ind w:left="284" w:hanging="284"/>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επικοινωνήσουν και συνεργαστούν μεταξύ τους,</w:t>
            </w:r>
          </w:p>
          <w:p w14:paraId="2D7D4825" w14:textId="77777777" w:rsidR="009F4502" w:rsidRPr="009F4502" w:rsidRDefault="009F4502" w:rsidP="009F4502">
            <w:pPr>
              <w:numPr>
                <w:ilvl w:val="0"/>
                <w:numId w:val="20"/>
              </w:numPr>
              <w:spacing w:line="276" w:lineRule="auto"/>
              <w:ind w:left="284" w:hanging="284"/>
              <w:jc w:val="both"/>
              <w:rPr>
                <w:rFonts w:ascii="Calibri" w:eastAsia="Play" w:hAnsi="Calibri" w:cs="Calibri"/>
                <w:sz w:val="22"/>
                <w:szCs w:val="22"/>
                <w:lang w:val="el-GR" w:eastAsia="el-GR"/>
              </w:rPr>
            </w:pPr>
            <w:r w:rsidRPr="009F4502">
              <w:rPr>
                <w:rFonts w:ascii="Calibri" w:eastAsia="Play" w:hAnsi="Calibri" w:cs="Calibri"/>
                <w:sz w:val="22"/>
                <w:szCs w:val="22"/>
                <w:lang w:val="el-GR" w:eastAsia="el-GR"/>
              </w:rPr>
              <w:t>αναπτύξουν κριτική σκέψη,</w:t>
            </w:r>
          </w:p>
          <w:p w14:paraId="00000033" w14:textId="3A4573CE" w:rsidR="008D1E33" w:rsidRPr="009F4502" w:rsidRDefault="009F4502" w:rsidP="009F4502">
            <w:pPr>
              <w:pStyle w:val="a6"/>
              <w:spacing w:line="276" w:lineRule="auto"/>
              <w:ind w:left="284"/>
              <w:jc w:val="both"/>
              <w:rPr>
                <w:rFonts w:ascii="Calibri" w:eastAsia="Play" w:hAnsi="Calibri" w:cs="Calibri"/>
                <w:sz w:val="22"/>
                <w:szCs w:val="22"/>
                <w:lang w:val="el-GR"/>
              </w:rPr>
            </w:pPr>
            <w:r w:rsidRPr="009F4502">
              <w:rPr>
                <w:rFonts w:ascii="Calibri" w:eastAsia="Play" w:hAnsi="Calibri" w:cs="Calibri"/>
                <w:sz w:val="22"/>
                <w:szCs w:val="22"/>
                <w:lang w:val="el-GR" w:eastAsia="el-GR"/>
              </w:rPr>
              <w:t>εκφράσουν και αναπτύξουν τη δημιουργικότητά τους.</w:t>
            </w:r>
          </w:p>
        </w:tc>
      </w:tr>
      <w:tr w:rsidR="00124A0A" w:rsidRPr="006E73A4" w14:paraId="6B0762E7"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4" w14:textId="77777777" w:rsidR="00AD1B9F" w:rsidRPr="009F4502" w:rsidRDefault="00DE7EAA" w:rsidP="00124A0A">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Οργάνωση διδασκαλίας/</w:t>
            </w:r>
          </w:p>
          <w:p w14:paraId="00000036" w14:textId="3C40A4DF" w:rsidR="00AD1B9F" w:rsidRPr="009F4502" w:rsidRDefault="00DE7EAA" w:rsidP="00124A0A">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απαιτούμενη υλικοτεχνική υποδομή</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8" w14:textId="51EC2906" w:rsidR="00AD1B9F" w:rsidRPr="009F4502" w:rsidRDefault="00DE7EAA" w:rsidP="00124A0A">
            <w:pPr>
              <w:pBdr>
                <w:top w:val="nil"/>
                <w:left w:val="nil"/>
                <w:bottom w:val="nil"/>
                <w:right w:val="nil"/>
                <w:between w:val="nil"/>
              </w:pBdr>
              <w:spacing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Οι μαθητές/τριες εργάζονται ατομικά ή σε ομάδες αξιοποιώντας τα φύλλα εργασίας ή/και διαδραστικό πίνακα, είτε βιντεοπροβολέα.</w:t>
            </w:r>
          </w:p>
        </w:tc>
      </w:tr>
      <w:tr w:rsidR="00124A0A" w:rsidRPr="006E73A4" w14:paraId="156A185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9" w14:textId="77777777" w:rsidR="00AD1B9F" w:rsidRPr="009F4502" w:rsidRDefault="00DE7EAA" w:rsidP="00124A0A">
            <w:pPr>
              <w:spacing w:line="276" w:lineRule="auto"/>
              <w:rPr>
                <w:rFonts w:ascii="Calibri" w:eastAsia="Play" w:hAnsi="Calibri" w:cs="Calibri"/>
                <w:b/>
                <w:color w:val="FFFFFF"/>
                <w:sz w:val="22"/>
                <w:szCs w:val="22"/>
                <w:lang w:val="el-GR"/>
              </w:rPr>
            </w:pPr>
            <w:r w:rsidRPr="009F4502">
              <w:rPr>
                <w:rFonts w:ascii="Calibri" w:eastAsia="Play" w:hAnsi="Calibri" w:cs="Calibri"/>
                <w:b/>
                <w:color w:val="FFFFFF"/>
                <w:sz w:val="22"/>
                <w:szCs w:val="22"/>
                <w:lang w:val="el-GR"/>
              </w:rPr>
              <w:t>Διδακτική Προσέγγιση</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A" w14:textId="77777777" w:rsidR="00AD1B9F" w:rsidRPr="009F4502" w:rsidRDefault="00DE7EAA" w:rsidP="003E4DC3">
            <w:pPr>
              <w:spacing w:before="120"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 xml:space="preserve">Το διδακτικό σενάριο στηρίζεται στην ομαδοσυνεργατική διδασκαλία και τη διερευνητική-ανακαλυπτική μάθηση. </w:t>
            </w:r>
          </w:p>
          <w:p w14:paraId="0000003B" w14:textId="4DD8644B" w:rsidR="00AD1B9F" w:rsidRPr="009F4502" w:rsidRDefault="00DE7EAA" w:rsidP="003E4DC3">
            <w:pPr>
              <w:spacing w:before="60"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Αξιοποιεί τις κοινωνικοπολιτισμικές θεωρίες σύμφωνα με τις οποίες η μάθηση ως περιεχόμενο και η γνώση ως διαδικασία καθορίζονται από τις κοινωνικο-πολιτιστικές περιστάσεις. Οι</w:t>
            </w:r>
            <w:r w:rsidR="00124A0A"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 xml:space="preserve">ΤΠΕ που αξιοποιούνται, διευκολύνουν τη δημιουργία ενός ανοικτού περιβάλλοντος μάθησης, που θα προσφέρει ποικίλες εμπειρίες </w:t>
            </w:r>
            <w:r w:rsidR="00116B86">
              <w:rPr>
                <w:rFonts w:ascii="Calibri" w:eastAsia="Play" w:hAnsi="Calibri" w:cs="Calibri"/>
                <w:sz w:val="22"/>
                <w:szCs w:val="22"/>
                <w:lang w:val="el-GR"/>
              </w:rPr>
              <w:t>στους/στις μαθητές/</w:t>
            </w:r>
            <w:r w:rsidRPr="009F4502">
              <w:rPr>
                <w:rFonts w:ascii="Calibri" w:eastAsia="Play" w:hAnsi="Calibri" w:cs="Calibri"/>
                <w:sz w:val="22"/>
                <w:szCs w:val="22"/>
                <w:lang w:val="el-GR"/>
              </w:rPr>
              <w:t>τριες.</w:t>
            </w:r>
          </w:p>
          <w:p w14:paraId="0000003C" w14:textId="0F58881F" w:rsidR="00AD1B9F" w:rsidRPr="009F4502" w:rsidRDefault="00DE7EAA" w:rsidP="003E4DC3">
            <w:pPr>
              <w:spacing w:before="60"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Το μοντέλο διδασκαλίας που υιοθετείται είναι μαθητοκεντρ</w:t>
            </w:r>
            <w:r w:rsidR="009F4502">
              <w:rPr>
                <w:rFonts w:ascii="Calibri" w:eastAsia="Play" w:hAnsi="Calibri" w:cs="Calibri"/>
                <w:sz w:val="22"/>
                <w:szCs w:val="22"/>
                <w:lang w:val="el-GR"/>
              </w:rPr>
              <w:t>ικό, ώστε οι μαθητές/</w:t>
            </w:r>
            <w:r w:rsidRPr="009F4502">
              <w:rPr>
                <w:rFonts w:ascii="Calibri" w:eastAsia="Play" w:hAnsi="Calibri" w:cs="Calibri"/>
                <w:sz w:val="22"/>
                <w:szCs w:val="22"/>
                <w:lang w:val="el-GR"/>
              </w:rPr>
              <w:t>τριες να ενεργοποιούνται κατά τη μαθησιακή διαδικασία, να αλληλεπιδρούν μεταξύ τους και να οικοδομούν συλλογικά τη νέα γνώση, ενώ ο/η εκπαιδευτικό</w:t>
            </w:r>
            <w:r w:rsidR="006E73A4">
              <w:rPr>
                <w:rFonts w:ascii="Calibri" w:eastAsia="Play" w:hAnsi="Calibri" w:cs="Calibri"/>
                <w:sz w:val="22"/>
                <w:szCs w:val="22"/>
                <w:lang w:val="el-GR"/>
              </w:rPr>
              <w:t>ς</w:t>
            </w:r>
            <w:r w:rsidRPr="009F4502">
              <w:rPr>
                <w:rFonts w:ascii="Calibri" w:eastAsia="Play" w:hAnsi="Calibri" w:cs="Calibri"/>
                <w:sz w:val="22"/>
                <w:szCs w:val="22"/>
                <w:lang w:val="el-GR"/>
              </w:rPr>
              <w:t xml:space="preserve"> αναλαμβάνει ρόλο συντονιστικό, καθοδηγητικό και εμψυχωτικό των συλλογικών προσπαθειών των μα</w:t>
            </w:r>
            <w:r w:rsidR="00116B86">
              <w:rPr>
                <w:rFonts w:ascii="Calibri" w:eastAsia="Play" w:hAnsi="Calibri" w:cs="Calibri"/>
                <w:sz w:val="22"/>
                <w:szCs w:val="22"/>
                <w:lang w:val="el-GR"/>
              </w:rPr>
              <w:t>θητών/</w:t>
            </w:r>
            <w:r w:rsidRPr="009F4502">
              <w:rPr>
                <w:rFonts w:ascii="Calibri" w:eastAsia="Play" w:hAnsi="Calibri" w:cs="Calibri"/>
                <w:sz w:val="22"/>
                <w:szCs w:val="22"/>
                <w:lang w:val="el-GR"/>
              </w:rPr>
              <w:t>τριών.</w:t>
            </w:r>
          </w:p>
          <w:p w14:paraId="0000003D" w14:textId="2A1922ED" w:rsidR="00AD1B9F" w:rsidRPr="009F4502" w:rsidRDefault="00DE7EAA" w:rsidP="003E4DC3">
            <w:pPr>
              <w:spacing w:before="60" w:after="120"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 xml:space="preserve">Το σενάριο στηρίζεται στις αρχές του εποικοδομισμού βοηθώντας </w:t>
            </w:r>
            <w:r w:rsidR="009F4502">
              <w:rPr>
                <w:rFonts w:ascii="Calibri" w:eastAsia="Play" w:hAnsi="Calibri" w:cs="Calibri"/>
                <w:sz w:val="22"/>
                <w:szCs w:val="22"/>
                <w:lang w:val="el-GR"/>
              </w:rPr>
              <w:t>τους/τις</w:t>
            </w:r>
            <w:r w:rsidRPr="009F4502">
              <w:rPr>
                <w:rFonts w:ascii="Calibri" w:eastAsia="Play" w:hAnsi="Calibri" w:cs="Calibri"/>
                <w:sz w:val="22"/>
                <w:szCs w:val="22"/>
                <w:lang w:val="el-GR"/>
              </w:rPr>
              <w:t xml:space="preserve"> μαθητές</w:t>
            </w:r>
            <w:r w:rsidR="003E4DC3" w:rsidRPr="009F4502">
              <w:rPr>
                <w:rFonts w:ascii="Calibri" w:eastAsia="Play" w:hAnsi="Calibri" w:cs="Calibri"/>
                <w:sz w:val="22"/>
                <w:szCs w:val="22"/>
                <w:lang w:val="el-GR"/>
              </w:rPr>
              <w:t>/</w:t>
            </w:r>
            <w:r w:rsidRPr="009F4502">
              <w:rPr>
                <w:rFonts w:ascii="Calibri" w:eastAsia="Play" w:hAnsi="Calibri" w:cs="Calibri"/>
                <w:sz w:val="22"/>
                <w:szCs w:val="22"/>
                <w:lang w:val="el-GR"/>
              </w:rPr>
              <w:t>τριες να οικοδομήσουν τη γνώση.</w:t>
            </w:r>
            <w:r w:rsidR="00124A0A"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Αξιοποιείται</w:t>
            </w:r>
            <w:r w:rsidR="00124A0A"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η καθοδηγούμενη διερεύνηση-ανακάλυψη με έμφαση στην κριτική και στοχαστική σκέψη, στη συμμετοχική και συνεργατική μάθηση και στη δημιουργική έκφραση.</w:t>
            </w:r>
          </w:p>
        </w:tc>
      </w:tr>
    </w:tbl>
    <w:p w14:paraId="5169DE7F" w14:textId="529B181B" w:rsidR="009F4502" w:rsidRDefault="009F4502" w:rsidP="00116B86">
      <w:pPr>
        <w:spacing w:line="276" w:lineRule="auto"/>
        <w:rPr>
          <w:rFonts w:ascii="Calibri" w:eastAsia="Play" w:hAnsi="Calibri" w:cs="Calibri"/>
          <w:b/>
          <w:sz w:val="22"/>
          <w:szCs w:val="22"/>
          <w:lang w:val="el-GR"/>
        </w:rPr>
      </w:pPr>
    </w:p>
    <w:p w14:paraId="2D03E092" w14:textId="77777777" w:rsidR="009F4502" w:rsidRDefault="009F4502" w:rsidP="003E4DC3">
      <w:pPr>
        <w:spacing w:line="276" w:lineRule="auto"/>
        <w:jc w:val="center"/>
        <w:rPr>
          <w:rFonts w:ascii="Calibri" w:eastAsia="Play" w:hAnsi="Calibri" w:cs="Calibri"/>
          <w:b/>
          <w:sz w:val="22"/>
          <w:szCs w:val="22"/>
          <w:lang w:val="el-GR"/>
        </w:rPr>
      </w:pPr>
    </w:p>
    <w:p w14:paraId="0A07F2D2" w14:textId="77777777" w:rsidR="00116B86" w:rsidRDefault="00116B86" w:rsidP="003E4DC3">
      <w:pPr>
        <w:spacing w:line="276" w:lineRule="auto"/>
        <w:jc w:val="center"/>
        <w:rPr>
          <w:rFonts w:ascii="Calibri" w:eastAsia="Play" w:hAnsi="Calibri" w:cs="Calibri"/>
          <w:b/>
          <w:sz w:val="22"/>
          <w:szCs w:val="22"/>
          <w:lang w:val="el-GR"/>
        </w:rPr>
      </w:pPr>
    </w:p>
    <w:p w14:paraId="66B8DB1A" w14:textId="77777777" w:rsidR="00116B86" w:rsidRDefault="00116B86" w:rsidP="003E4DC3">
      <w:pPr>
        <w:spacing w:line="276" w:lineRule="auto"/>
        <w:jc w:val="center"/>
        <w:rPr>
          <w:rFonts w:ascii="Calibri" w:eastAsia="Play" w:hAnsi="Calibri" w:cs="Calibri"/>
          <w:b/>
          <w:sz w:val="22"/>
          <w:szCs w:val="22"/>
          <w:lang w:val="el-GR"/>
        </w:rPr>
      </w:pPr>
    </w:p>
    <w:p w14:paraId="6D7AA7B6" w14:textId="77777777" w:rsidR="00116B86" w:rsidRDefault="00116B86" w:rsidP="003E4DC3">
      <w:pPr>
        <w:spacing w:line="276" w:lineRule="auto"/>
        <w:jc w:val="center"/>
        <w:rPr>
          <w:rFonts w:ascii="Calibri" w:eastAsia="Play" w:hAnsi="Calibri" w:cs="Calibri"/>
          <w:b/>
          <w:sz w:val="22"/>
          <w:szCs w:val="22"/>
          <w:lang w:val="el-GR"/>
        </w:rPr>
      </w:pPr>
    </w:p>
    <w:p w14:paraId="6D1E954E" w14:textId="77777777" w:rsidR="00116B86" w:rsidRDefault="00116B86" w:rsidP="003E4DC3">
      <w:pPr>
        <w:spacing w:line="276" w:lineRule="auto"/>
        <w:jc w:val="center"/>
        <w:rPr>
          <w:rFonts w:ascii="Calibri" w:eastAsia="Play" w:hAnsi="Calibri" w:cs="Calibri"/>
          <w:b/>
          <w:sz w:val="22"/>
          <w:szCs w:val="22"/>
          <w:lang w:val="el-GR"/>
        </w:rPr>
      </w:pPr>
    </w:p>
    <w:p w14:paraId="0000006F" w14:textId="5235983F" w:rsidR="00AD1B9F" w:rsidRPr="009F4502" w:rsidRDefault="00DE7EAA" w:rsidP="003E4DC3">
      <w:pPr>
        <w:spacing w:line="276" w:lineRule="auto"/>
        <w:jc w:val="center"/>
        <w:rPr>
          <w:rFonts w:ascii="Calibri" w:eastAsia="Play" w:hAnsi="Calibri" w:cs="Calibri"/>
          <w:b/>
          <w:sz w:val="22"/>
          <w:szCs w:val="22"/>
          <w:lang w:val="el-GR"/>
        </w:rPr>
      </w:pPr>
      <w:r w:rsidRPr="009F4502">
        <w:rPr>
          <w:rFonts w:ascii="Calibri" w:eastAsia="Play" w:hAnsi="Calibri" w:cs="Calibri"/>
          <w:b/>
          <w:sz w:val="22"/>
          <w:szCs w:val="22"/>
          <w:lang w:val="el-GR"/>
        </w:rPr>
        <w:lastRenderedPageBreak/>
        <w:t>ΣΚΕΠΤΙΚΟ ΣΕΝΑΡΙΟΥ-ΕΠΙΣΤΗΜΟΝΙΚΟ ΓΝΩΣΤΙΚΟ ΥΠΟΒΑΘΡΟ</w:t>
      </w:r>
    </w:p>
    <w:p w14:paraId="00000070" w14:textId="77777777" w:rsidR="00AD1B9F" w:rsidRPr="009F4502" w:rsidRDefault="00AD1B9F" w:rsidP="00124A0A">
      <w:pPr>
        <w:spacing w:line="276" w:lineRule="auto"/>
        <w:jc w:val="both"/>
        <w:rPr>
          <w:rFonts w:ascii="Calibri" w:eastAsia="Play" w:hAnsi="Calibri" w:cs="Calibri"/>
          <w:b/>
          <w:sz w:val="22"/>
          <w:szCs w:val="22"/>
          <w:lang w:val="el-GR"/>
        </w:rPr>
      </w:pPr>
    </w:p>
    <w:p w14:paraId="2DBE70D0" w14:textId="4DED4A76" w:rsidR="008D1E33" w:rsidRPr="009F4502" w:rsidRDefault="008D1E33" w:rsidP="008D1E33">
      <w:pPr>
        <w:spacing w:before="120"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Πολλές από τις σημαντικές διαφορές που βλέπουμε στις κοινωνίες στις χώρες του πλανήτη μας, μπορεί να σχετίζονται με τη δομή των πληθυσμών τους. Αυτό ισχύει τόσο σε τοπικό, όσο και σε εθνικό επίπεδο. Έτσι, αν θέλουμε να διερευνήσουμε διαφορές μεταξύ χωρών, ένα καλό σημείο για να ξεκινήσουμε αποτελούν οι πληθυσμιακές πυραμίδες-γραφήματα που αποτυπώνουν την κατά ηλικία και φύλου δομή του πληθυσμού μιας χώρας.</w:t>
      </w:r>
    </w:p>
    <w:p w14:paraId="00000073" w14:textId="7DFAB912" w:rsidR="00AD1B9F" w:rsidRPr="009F4502" w:rsidRDefault="008D1E33" w:rsidP="008D1E33">
      <w:pPr>
        <w:spacing w:before="120"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Οι δημογράφοι, για να μπορούν να κάνουν προβλέψεις για τους πληθυσμούς, μελετούν το προφίλ των κατοίκων τους. Ποιες είναι οι ηλικίες τους; Πόσοι είναι οι άντρες; Πόσο πολλές είναι οι γυναίκες; Λαμβάνοντας αυτές τις πληροφορίες, κατασκευάζουν πληθυσμιακές πυραμίδες, οι οποίες απεικονίζουν την εξέλιξη του πληθυσμού μιας χώρας, σε διάστημα 80 χρόνων και άνω, και αποτυπώνουν την οικονομική, πολιτική και φυσική ιστορία μιας χώρας.</w:t>
      </w:r>
    </w:p>
    <w:p w14:paraId="00000075" w14:textId="1CC623BF" w:rsidR="00AD1B9F" w:rsidRPr="009F4502" w:rsidRDefault="00AD1B9F" w:rsidP="00124A0A">
      <w:pPr>
        <w:spacing w:line="276" w:lineRule="auto"/>
        <w:jc w:val="both"/>
        <w:rPr>
          <w:rFonts w:ascii="Calibri" w:eastAsia="Play" w:hAnsi="Calibri" w:cs="Calibri"/>
          <w:b/>
          <w:sz w:val="22"/>
          <w:szCs w:val="22"/>
          <w:lang w:val="el-GR"/>
        </w:rPr>
      </w:pPr>
    </w:p>
    <w:p w14:paraId="00000076" w14:textId="77777777" w:rsidR="00AD1B9F" w:rsidRPr="009F4502" w:rsidRDefault="00DE7EAA" w:rsidP="003E4DC3">
      <w:pPr>
        <w:spacing w:line="276" w:lineRule="auto"/>
        <w:jc w:val="center"/>
        <w:rPr>
          <w:rFonts w:ascii="Calibri" w:eastAsia="Play" w:hAnsi="Calibri" w:cs="Calibri"/>
          <w:b/>
          <w:sz w:val="22"/>
          <w:szCs w:val="22"/>
          <w:lang w:val="el-GR"/>
        </w:rPr>
      </w:pPr>
      <w:r w:rsidRPr="009F4502">
        <w:rPr>
          <w:rFonts w:ascii="Calibri" w:eastAsia="Play" w:hAnsi="Calibri" w:cs="Calibri"/>
          <w:b/>
          <w:sz w:val="22"/>
          <w:szCs w:val="22"/>
          <w:lang w:val="el-GR"/>
        </w:rPr>
        <w:t>ΠΕΡΙΓΡΑΦΗ ΣΕΝΑΡΙΟΥ</w:t>
      </w:r>
    </w:p>
    <w:p w14:paraId="3FCCF4B0" w14:textId="77777777" w:rsidR="003E4DC3" w:rsidRPr="009F4502" w:rsidRDefault="003E4DC3" w:rsidP="003E4DC3">
      <w:pPr>
        <w:spacing w:line="276" w:lineRule="auto"/>
        <w:jc w:val="center"/>
        <w:rPr>
          <w:rFonts w:ascii="Calibri" w:eastAsia="Play" w:hAnsi="Calibri" w:cs="Calibri"/>
          <w:b/>
          <w:sz w:val="22"/>
          <w:szCs w:val="22"/>
          <w:lang w:val="el-GR"/>
        </w:rPr>
      </w:pPr>
    </w:p>
    <w:p w14:paraId="00000077" w14:textId="11C2B94C" w:rsidR="00AD1B9F" w:rsidRPr="009F4502" w:rsidRDefault="009F4502" w:rsidP="00124A0A">
      <w:pPr>
        <w:spacing w:line="276" w:lineRule="auto"/>
        <w:jc w:val="both"/>
        <w:rPr>
          <w:rFonts w:ascii="Calibri" w:eastAsia="Play" w:hAnsi="Calibri" w:cs="Calibri"/>
          <w:sz w:val="22"/>
          <w:szCs w:val="22"/>
          <w:lang w:val="el-GR"/>
        </w:rPr>
      </w:pPr>
      <w:r>
        <w:rPr>
          <w:rFonts w:ascii="Calibri" w:eastAsia="Play" w:hAnsi="Calibri" w:cs="Calibri"/>
          <w:sz w:val="22"/>
          <w:szCs w:val="22"/>
          <w:lang w:val="el-GR"/>
        </w:rPr>
        <w:t>Το σενάριο χωρίζεται σε 2</w:t>
      </w:r>
      <w:r w:rsidR="008D1E33" w:rsidRPr="009F4502">
        <w:rPr>
          <w:rFonts w:ascii="Calibri" w:eastAsia="Play" w:hAnsi="Calibri" w:cs="Calibri"/>
          <w:sz w:val="22"/>
          <w:szCs w:val="22"/>
          <w:lang w:val="el-GR"/>
        </w:rPr>
        <w:t xml:space="preserve"> μέρη. Το πρώτο έχει ως στόχο την κατανόηση του όρου «</w:t>
      </w:r>
      <w:r w:rsidR="008D1E33" w:rsidRPr="009F4502">
        <w:rPr>
          <w:rFonts w:ascii="Calibri" w:eastAsia="Play" w:hAnsi="Calibri" w:cs="Calibri"/>
          <w:b/>
          <w:sz w:val="22"/>
          <w:szCs w:val="22"/>
          <w:lang w:val="el-GR"/>
        </w:rPr>
        <w:t>πληθυσμός</w:t>
      </w:r>
      <w:r w:rsidR="008D1E33" w:rsidRPr="009F4502">
        <w:rPr>
          <w:rFonts w:ascii="Calibri" w:eastAsia="Play" w:hAnsi="Calibri" w:cs="Calibri"/>
          <w:sz w:val="22"/>
          <w:szCs w:val="22"/>
          <w:lang w:val="el-GR"/>
        </w:rPr>
        <w:t xml:space="preserve">» σε δημογραφικούς όρους και τους τρόπους μεταβολής του ενώ το δεύτερο βοηθά μαθητές/τριες να μάθουν να μελετούν την </w:t>
      </w:r>
      <w:r w:rsidR="008D1E33" w:rsidRPr="009F4502">
        <w:rPr>
          <w:rFonts w:ascii="Calibri" w:eastAsia="Play" w:hAnsi="Calibri" w:cs="Calibri"/>
          <w:b/>
          <w:sz w:val="22"/>
          <w:szCs w:val="22"/>
          <w:lang w:val="el-GR"/>
        </w:rPr>
        <w:t>κατά ηλικία και φύλο</w:t>
      </w:r>
      <w:r w:rsidR="008D1E33" w:rsidRPr="009F4502">
        <w:rPr>
          <w:rFonts w:ascii="Calibri" w:eastAsia="Play" w:hAnsi="Calibri" w:cs="Calibri"/>
          <w:sz w:val="22"/>
          <w:szCs w:val="22"/>
          <w:lang w:val="el-GR"/>
        </w:rPr>
        <w:t xml:space="preserve"> δομή ενός πληθυσμού και να εξάγουν συμπεράσματα για γεγονότα του παρελθόντος, τρέχουσες τάσεις και μελλοντική ανάπτυξη.</w:t>
      </w:r>
    </w:p>
    <w:p w14:paraId="1661B2BA" w14:textId="11D0BF07" w:rsidR="00D87095" w:rsidRPr="009F4502" w:rsidRDefault="00D87095">
      <w:pPr>
        <w:rPr>
          <w:rFonts w:ascii="Calibri" w:eastAsia="Play" w:hAnsi="Calibri" w:cs="Calibri"/>
          <w:b/>
          <w:sz w:val="22"/>
          <w:szCs w:val="22"/>
          <w:lang w:val="el-GR"/>
        </w:rPr>
      </w:pPr>
    </w:p>
    <w:p w14:paraId="00000079" w14:textId="76758AFB" w:rsidR="00AD1B9F" w:rsidRPr="009F4502" w:rsidRDefault="00DE7EAA" w:rsidP="003E4DC3">
      <w:pPr>
        <w:spacing w:line="276" w:lineRule="auto"/>
        <w:jc w:val="center"/>
        <w:rPr>
          <w:rFonts w:ascii="Calibri" w:eastAsia="Play" w:hAnsi="Calibri" w:cs="Calibri"/>
          <w:b/>
          <w:sz w:val="22"/>
          <w:szCs w:val="22"/>
          <w:lang w:val="el-GR"/>
        </w:rPr>
      </w:pPr>
      <w:r w:rsidRPr="009F4502">
        <w:rPr>
          <w:rFonts w:ascii="Calibri" w:eastAsia="Play" w:hAnsi="Calibri" w:cs="Calibri"/>
          <w:b/>
          <w:sz w:val="22"/>
          <w:szCs w:val="22"/>
          <w:lang w:val="el-GR"/>
        </w:rPr>
        <w:t>ΔΡΑΣΤΗΡΙΟΤΗΤΕΣ</w:t>
      </w:r>
    </w:p>
    <w:p w14:paraId="2F89BA6B" w14:textId="77777777" w:rsidR="00973247" w:rsidRPr="009F4502" w:rsidRDefault="00973247" w:rsidP="003E4DC3">
      <w:pPr>
        <w:spacing w:line="276" w:lineRule="auto"/>
        <w:jc w:val="center"/>
        <w:rPr>
          <w:rFonts w:ascii="Calibri" w:eastAsia="Play" w:hAnsi="Calibri" w:cs="Calibri"/>
          <w:b/>
          <w:sz w:val="22"/>
          <w:szCs w:val="22"/>
          <w:lang w:val="el-GR"/>
        </w:rPr>
      </w:pPr>
    </w:p>
    <w:p w14:paraId="3ACC000A" w14:textId="54AF0009" w:rsidR="007F0609" w:rsidRPr="009F4502" w:rsidRDefault="007F0609" w:rsidP="003E4DC3">
      <w:pPr>
        <w:spacing w:line="276" w:lineRule="auto"/>
        <w:jc w:val="center"/>
        <w:rPr>
          <w:rFonts w:ascii="Calibri" w:eastAsia="Play" w:hAnsi="Calibri" w:cs="Calibri"/>
          <w:b/>
          <w:sz w:val="22"/>
          <w:szCs w:val="22"/>
          <w:lang w:val="el-GR"/>
        </w:rPr>
      </w:pPr>
      <w:r w:rsidRPr="009F4502">
        <w:rPr>
          <w:rFonts w:ascii="Calibri" w:eastAsia="Play" w:hAnsi="Calibri" w:cs="Calibri"/>
          <w:b/>
          <w:sz w:val="22"/>
          <w:szCs w:val="22"/>
          <w:lang w:val="el-GR"/>
        </w:rPr>
        <w:t>ΜΕΡΟΣ Α΄ ΠΛΗΘΥΣΜΟΣ</w:t>
      </w:r>
    </w:p>
    <w:p w14:paraId="0000007A" w14:textId="77777777" w:rsidR="00AD1B9F" w:rsidRPr="009F4502" w:rsidRDefault="00AD1B9F" w:rsidP="00124A0A">
      <w:pPr>
        <w:spacing w:line="276" w:lineRule="auto"/>
        <w:jc w:val="both"/>
        <w:rPr>
          <w:rFonts w:ascii="Calibri" w:eastAsia="Play" w:hAnsi="Calibri" w:cs="Calibri"/>
          <w:b/>
          <w:sz w:val="22"/>
          <w:szCs w:val="22"/>
          <w:lang w:val="el-GR"/>
        </w:rPr>
      </w:pPr>
    </w:p>
    <w:p w14:paraId="0000007B" w14:textId="1DF0D299" w:rsidR="00AD1B9F" w:rsidRPr="009F4502" w:rsidRDefault="00DE7EAA" w:rsidP="003E4DC3">
      <w:pPr>
        <w:pBdr>
          <w:top w:val="single" w:sz="4" w:space="1" w:color="auto"/>
          <w:left w:val="single" w:sz="4" w:space="4" w:color="auto"/>
          <w:bottom w:val="single" w:sz="4" w:space="1" w:color="auto"/>
          <w:right w:val="single" w:sz="4" w:space="4" w:color="auto"/>
        </w:pBdr>
        <w:spacing w:line="276" w:lineRule="auto"/>
        <w:ind w:left="1701" w:right="1701"/>
        <w:jc w:val="center"/>
        <w:rPr>
          <w:rFonts w:ascii="Calibri" w:eastAsia="Play" w:hAnsi="Calibri" w:cs="Calibri"/>
          <w:b/>
          <w:sz w:val="22"/>
          <w:szCs w:val="22"/>
          <w:shd w:val="clear" w:color="auto" w:fill="FFD966"/>
          <w:lang w:val="el-GR"/>
        </w:rPr>
      </w:pPr>
      <w:r w:rsidRPr="009F4502">
        <w:rPr>
          <w:rFonts w:ascii="Calibri" w:eastAsia="Play" w:hAnsi="Calibri" w:cs="Calibri"/>
          <w:b/>
          <w:sz w:val="22"/>
          <w:szCs w:val="22"/>
          <w:bdr w:val="single" w:sz="4" w:space="0" w:color="FFFFFF" w:themeColor="background1"/>
          <w:lang w:val="el-GR"/>
        </w:rPr>
        <w:t xml:space="preserve">1η Δραστηριότητα: </w:t>
      </w:r>
      <w:r w:rsidR="007F0609" w:rsidRPr="009F4502">
        <w:rPr>
          <w:rFonts w:ascii="Calibri" w:eastAsia="Play" w:hAnsi="Calibri" w:cs="Calibri"/>
          <w:b/>
          <w:sz w:val="22"/>
          <w:szCs w:val="22"/>
          <w:bdr w:val="single" w:sz="4" w:space="0" w:color="FFFFFF" w:themeColor="background1"/>
          <w:lang w:val="el-GR"/>
        </w:rPr>
        <w:t>Ανάλυσέ το</w:t>
      </w:r>
      <w:r w:rsidRPr="009F4502">
        <w:rPr>
          <w:rFonts w:ascii="Calibri" w:eastAsia="Play" w:hAnsi="Calibri" w:cs="Calibri"/>
          <w:b/>
          <w:sz w:val="22"/>
          <w:szCs w:val="22"/>
          <w:bdr w:val="single" w:sz="4" w:space="0" w:color="FFFFFF" w:themeColor="background1"/>
          <w:lang w:val="el-GR"/>
        </w:rPr>
        <w:t xml:space="preserve"> | Διάρκεια: </w:t>
      </w:r>
      <w:r w:rsidR="007F0609" w:rsidRPr="009F4502">
        <w:rPr>
          <w:rFonts w:ascii="Calibri" w:eastAsia="Play" w:hAnsi="Calibri" w:cs="Calibri"/>
          <w:b/>
          <w:sz w:val="22"/>
          <w:szCs w:val="22"/>
          <w:bdr w:val="single" w:sz="4" w:space="0" w:color="FFFFFF" w:themeColor="background1"/>
          <w:lang w:val="el-GR"/>
        </w:rPr>
        <w:t>20</w:t>
      </w:r>
      <w:r w:rsidRPr="009F4502">
        <w:rPr>
          <w:rFonts w:ascii="Calibri" w:eastAsia="Play" w:hAnsi="Calibri" w:cs="Calibri"/>
          <w:b/>
          <w:sz w:val="22"/>
          <w:szCs w:val="22"/>
          <w:bdr w:val="single" w:sz="4" w:space="0" w:color="FFFFFF" w:themeColor="background1"/>
          <w:lang w:val="el-GR"/>
        </w:rPr>
        <w:t xml:space="preserve"> λεπτά</w:t>
      </w:r>
    </w:p>
    <w:p w14:paraId="0000007C" w14:textId="77777777" w:rsidR="00AD1B9F" w:rsidRPr="009F4502" w:rsidRDefault="00AD1B9F" w:rsidP="00124A0A">
      <w:pPr>
        <w:spacing w:line="276" w:lineRule="auto"/>
        <w:jc w:val="both"/>
        <w:rPr>
          <w:rFonts w:ascii="Calibri" w:eastAsia="Play" w:hAnsi="Calibri" w:cs="Calibri"/>
          <w:b/>
          <w:sz w:val="22"/>
          <w:szCs w:val="22"/>
          <w:lang w:val="el-GR"/>
        </w:rPr>
      </w:pPr>
    </w:p>
    <w:p w14:paraId="0000007D" w14:textId="35F26341" w:rsidR="00AD1B9F" w:rsidRPr="009F4502" w:rsidRDefault="003E4DC3" w:rsidP="00124A0A">
      <w:pPr>
        <w:spacing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Υλικά</w:t>
      </w:r>
    </w:p>
    <w:p w14:paraId="0000007F" w14:textId="5CCE8CA6" w:rsidR="00AD1B9F" w:rsidRPr="009F4502" w:rsidRDefault="007F0609" w:rsidP="003E4DC3">
      <w:pPr>
        <w:pStyle w:val="a6"/>
        <w:numPr>
          <w:ilvl w:val="0"/>
          <w:numId w:val="13"/>
        </w:numPr>
        <w:spacing w:line="276" w:lineRule="auto"/>
        <w:ind w:left="284" w:hanging="284"/>
        <w:jc w:val="both"/>
        <w:rPr>
          <w:rFonts w:ascii="Calibri" w:eastAsia="Play" w:hAnsi="Calibri" w:cs="Calibri"/>
          <w:sz w:val="22"/>
          <w:szCs w:val="22"/>
          <w:lang w:val="el-GR"/>
        </w:rPr>
      </w:pPr>
      <w:r w:rsidRPr="009F4502">
        <w:rPr>
          <w:rFonts w:ascii="Calibri" w:eastAsia="Play" w:hAnsi="Calibri" w:cs="Calibri"/>
          <w:sz w:val="22"/>
          <w:szCs w:val="22"/>
          <w:lang w:val="el-GR"/>
        </w:rPr>
        <w:t>Φύλλο εργασίας</w:t>
      </w:r>
      <w:r w:rsidR="00DE7EAA" w:rsidRPr="009F4502">
        <w:rPr>
          <w:rFonts w:ascii="Calibri" w:eastAsia="Play" w:hAnsi="Calibri" w:cs="Calibri"/>
          <w:sz w:val="22"/>
          <w:szCs w:val="22"/>
          <w:lang w:val="el-GR"/>
        </w:rPr>
        <w:t xml:space="preserve"> (βλ. παράρτημα)</w:t>
      </w:r>
      <w:r w:rsidR="00116B86">
        <w:rPr>
          <w:rFonts w:ascii="Calibri" w:eastAsia="Play" w:hAnsi="Calibri" w:cs="Calibri"/>
          <w:sz w:val="22"/>
          <w:szCs w:val="22"/>
          <w:lang w:val="el-GR"/>
        </w:rPr>
        <w:t>.</w:t>
      </w:r>
    </w:p>
    <w:p w14:paraId="00000080" w14:textId="75FC1BFF" w:rsidR="00AD1B9F" w:rsidRPr="009F4502" w:rsidRDefault="00DE7EAA" w:rsidP="003E4DC3">
      <w:pPr>
        <w:pStyle w:val="a6"/>
        <w:numPr>
          <w:ilvl w:val="0"/>
          <w:numId w:val="13"/>
        </w:numPr>
        <w:spacing w:line="276" w:lineRule="auto"/>
        <w:ind w:left="284" w:hanging="284"/>
        <w:jc w:val="both"/>
        <w:rPr>
          <w:rFonts w:ascii="Calibri" w:eastAsia="Play" w:hAnsi="Calibri" w:cs="Calibri"/>
          <w:sz w:val="22"/>
          <w:szCs w:val="22"/>
          <w:lang w:val="el-GR"/>
        </w:rPr>
      </w:pPr>
      <w:r w:rsidRPr="009F4502">
        <w:rPr>
          <w:rFonts w:ascii="Calibri" w:eastAsia="Play" w:hAnsi="Calibri" w:cs="Calibri"/>
          <w:sz w:val="22"/>
          <w:szCs w:val="22"/>
          <w:lang w:val="el-GR"/>
        </w:rPr>
        <w:t>Σύνδεση στ</w:t>
      </w:r>
      <w:r w:rsidR="00116B86">
        <w:rPr>
          <w:rFonts w:ascii="Calibri" w:eastAsia="Play" w:hAnsi="Calibri" w:cs="Calibri"/>
          <w:sz w:val="22"/>
          <w:szCs w:val="22"/>
          <w:lang w:val="el-GR"/>
        </w:rPr>
        <w:t>ο διαδίκτυο και βιντεοπροβολέας.</w:t>
      </w:r>
    </w:p>
    <w:p w14:paraId="6C9F7CA0" w14:textId="3D12407E" w:rsidR="00310679" w:rsidRPr="009F4502" w:rsidRDefault="00310679">
      <w:pPr>
        <w:rPr>
          <w:rFonts w:ascii="Calibri" w:eastAsia="Play" w:hAnsi="Calibri" w:cs="Calibri"/>
          <w:sz w:val="22"/>
          <w:szCs w:val="22"/>
          <w:lang w:val="el-GR"/>
        </w:rPr>
      </w:pPr>
    </w:p>
    <w:p w14:paraId="00000082" w14:textId="0C7B2DFA" w:rsidR="00AD1B9F" w:rsidRPr="009F4502" w:rsidRDefault="00DE7EAA" w:rsidP="00124A0A">
      <w:pPr>
        <w:spacing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Π</w:t>
      </w:r>
      <w:r w:rsidR="003E4DC3" w:rsidRPr="009F4502">
        <w:rPr>
          <w:rFonts w:ascii="Calibri" w:eastAsia="Play" w:hAnsi="Calibri" w:cs="Calibri"/>
          <w:sz w:val="22"/>
          <w:szCs w:val="22"/>
          <w:lang w:val="el-GR"/>
        </w:rPr>
        <w:t>ροετοιμασία</w:t>
      </w:r>
    </w:p>
    <w:p w14:paraId="00000083" w14:textId="15D6849A" w:rsidR="00AD1B9F" w:rsidRPr="009F4502" w:rsidRDefault="007F0609" w:rsidP="003E4DC3">
      <w:pPr>
        <w:spacing w:line="276" w:lineRule="auto"/>
        <w:ind w:left="283"/>
        <w:jc w:val="both"/>
        <w:rPr>
          <w:rFonts w:ascii="Calibri" w:eastAsia="Play" w:hAnsi="Calibri" w:cs="Calibri"/>
          <w:sz w:val="22"/>
          <w:szCs w:val="22"/>
          <w:lang w:val="el-GR"/>
        </w:rPr>
      </w:pPr>
      <w:r w:rsidRPr="009F4502">
        <w:rPr>
          <w:rFonts w:ascii="Calibri" w:eastAsia="Play" w:hAnsi="Calibri" w:cs="Calibri"/>
          <w:sz w:val="22"/>
          <w:szCs w:val="22"/>
          <w:lang w:val="el-GR"/>
        </w:rPr>
        <w:t>Εκτυπώνουμε το φύλλο εργασίας (ένα αντίτυπο για κάθε ομάδα 3-4 μαθητών/τριών).</w:t>
      </w:r>
    </w:p>
    <w:p w14:paraId="00000084" w14:textId="77777777" w:rsidR="00AD1B9F" w:rsidRPr="009F4502" w:rsidRDefault="00AD1B9F" w:rsidP="00124A0A">
      <w:pPr>
        <w:spacing w:line="276" w:lineRule="auto"/>
        <w:jc w:val="both"/>
        <w:rPr>
          <w:rFonts w:ascii="Calibri" w:eastAsia="Play" w:hAnsi="Calibri" w:cs="Calibri"/>
          <w:b/>
          <w:sz w:val="22"/>
          <w:szCs w:val="22"/>
          <w:lang w:val="el-GR"/>
        </w:rPr>
      </w:pPr>
    </w:p>
    <w:p w14:paraId="00000085" w14:textId="4F6DDDFB" w:rsidR="00AD1B9F" w:rsidRPr="009F4502" w:rsidRDefault="003E4DC3" w:rsidP="00124A0A">
      <w:pPr>
        <w:spacing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Εκτέλεση Δραστηριότητας</w:t>
      </w:r>
    </w:p>
    <w:p w14:paraId="1C2E5E8F" w14:textId="50FEAD59" w:rsidR="00142201" w:rsidRPr="009F4502" w:rsidRDefault="00DE7EAA" w:rsidP="002715CF">
      <w:pPr>
        <w:pBdr>
          <w:top w:val="nil"/>
          <w:left w:val="nil"/>
          <w:bottom w:val="nil"/>
          <w:right w:val="nil"/>
          <w:between w:val="nil"/>
        </w:pBdr>
        <w:spacing w:before="12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1ο:</w:t>
      </w:r>
      <w:r w:rsidRPr="009F4502">
        <w:rPr>
          <w:rFonts w:ascii="Calibri" w:eastAsia="Play" w:hAnsi="Calibri" w:cs="Calibri"/>
          <w:sz w:val="22"/>
          <w:szCs w:val="22"/>
          <w:lang w:val="el-GR"/>
        </w:rPr>
        <w:t xml:space="preserve"> </w:t>
      </w:r>
      <w:r w:rsidR="009F4502">
        <w:rPr>
          <w:rFonts w:ascii="Calibri" w:eastAsia="Play" w:hAnsi="Calibri" w:cs="Calibri"/>
          <w:sz w:val="22"/>
          <w:szCs w:val="22"/>
          <w:lang w:val="el-GR"/>
        </w:rPr>
        <w:t>Γράφουμε στον πίνακα τη λέξη «πληθυσμός»</w:t>
      </w:r>
      <w:r w:rsidR="00142201" w:rsidRPr="009F4502">
        <w:rPr>
          <w:rFonts w:ascii="Calibri" w:eastAsia="Play" w:hAnsi="Calibri" w:cs="Calibri"/>
          <w:sz w:val="22"/>
          <w:szCs w:val="22"/>
          <w:lang w:val="el-GR"/>
        </w:rPr>
        <w:t xml:space="preserve"> και ζητάμε από τα παιδιά να μας δώσουν έναν ορισμό για τη λέξη αυτή. Ακούμε τις διάφορες απόψεις και σημειώνουμε στον πίνακα λέξεις-κλειδιά. Στη συνέχεια</w:t>
      </w:r>
      <w:r w:rsidR="009F4502">
        <w:rPr>
          <w:rFonts w:ascii="Calibri" w:eastAsia="Play" w:hAnsi="Calibri" w:cs="Calibri"/>
          <w:sz w:val="22"/>
          <w:szCs w:val="22"/>
          <w:lang w:val="el-GR"/>
        </w:rPr>
        <w:t>,</w:t>
      </w:r>
      <w:r w:rsidR="00142201" w:rsidRPr="009F4502">
        <w:rPr>
          <w:rFonts w:ascii="Calibri" w:eastAsia="Play" w:hAnsi="Calibri" w:cs="Calibri"/>
          <w:sz w:val="22"/>
          <w:szCs w:val="22"/>
          <w:lang w:val="el-GR"/>
        </w:rPr>
        <w:t xml:space="preserve"> τους δίνου</w:t>
      </w:r>
      <w:r w:rsidR="009F4502">
        <w:rPr>
          <w:rFonts w:ascii="Calibri" w:eastAsia="Play" w:hAnsi="Calibri" w:cs="Calibri"/>
          <w:sz w:val="22"/>
          <w:szCs w:val="22"/>
          <w:lang w:val="el-GR"/>
        </w:rPr>
        <w:t>με τον επίσημο ορισμό του όρου «πληθυσμός»</w:t>
      </w:r>
      <w:r w:rsidR="00142201" w:rsidRPr="009F4502">
        <w:rPr>
          <w:rFonts w:ascii="Calibri" w:eastAsia="Play" w:hAnsi="Calibri" w:cs="Calibri"/>
          <w:sz w:val="22"/>
          <w:szCs w:val="22"/>
          <w:lang w:val="el-GR"/>
        </w:rPr>
        <w:t xml:space="preserve"> και δίνουμε μερικά παραδείγματα (π.χ. πληθυσμός Ελλάδας, πληθυσμός σχολείου/τάξης κ.λπ).</w:t>
      </w:r>
    </w:p>
    <w:p w14:paraId="39EE64CC" w14:textId="77777777" w:rsidR="00142201" w:rsidRPr="009F4502" w:rsidRDefault="00142201" w:rsidP="00142201">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r w:rsidRPr="009F4502">
        <w:rPr>
          <w:rFonts w:ascii="Calibri" w:eastAsia="Play" w:hAnsi="Calibri" w:cs="Calibri"/>
          <w:i/>
          <w:sz w:val="22"/>
          <w:szCs w:val="22"/>
          <w:lang w:val="el-GR"/>
        </w:rPr>
        <w:t>Πληθυσμός: ο συνολικός αριθμός των κατοίκων που ζει στα όρια μιας συγκεκριμένης γεωγραφικής περιοχής (μπορεί να αναφέρεται στο πλαίσιο χωριού, πόλης χώρας, ηπείρου μέχρι και σε παγκόσμιο επίπεδο), μια συγκεκριμένη χρονική στιγμή.</w:t>
      </w:r>
    </w:p>
    <w:p w14:paraId="099DBF94" w14:textId="77777777" w:rsidR="00142201" w:rsidRPr="009F4502" w:rsidRDefault="00142201" w:rsidP="002715CF">
      <w:pPr>
        <w:pBdr>
          <w:top w:val="nil"/>
          <w:left w:val="nil"/>
          <w:bottom w:val="nil"/>
          <w:right w:val="nil"/>
          <w:between w:val="nil"/>
        </w:pBdr>
        <w:spacing w:before="60" w:line="276" w:lineRule="auto"/>
        <w:ind w:left="284" w:firstLine="283"/>
        <w:jc w:val="both"/>
        <w:rPr>
          <w:rFonts w:ascii="Calibri" w:eastAsia="Play" w:hAnsi="Calibri" w:cs="Calibri"/>
          <w:sz w:val="22"/>
          <w:szCs w:val="22"/>
          <w:lang w:val="el-GR"/>
        </w:rPr>
      </w:pPr>
      <w:r w:rsidRPr="009F4502">
        <w:rPr>
          <w:rFonts w:ascii="Calibri" w:eastAsia="Play" w:hAnsi="Calibri" w:cs="Calibri"/>
          <w:sz w:val="22"/>
          <w:szCs w:val="22"/>
          <w:lang w:val="el-GR"/>
        </w:rPr>
        <w:lastRenderedPageBreak/>
        <w:t>Στη συνέχεια, τους εξηγούμε ότι η επιστήμη η οποία ασχολείται με τη μελέτη των πληθυσμών, είναι η Δημογραφία.</w:t>
      </w:r>
    </w:p>
    <w:p w14:paraId="03CB3F9A" w14:textId="77777777" w:rsidR="00142201" w:rsidRPr="009F4502" w:rsidRDefault="00142201" w:rsidP="002715CF">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2ο:</w:t>
      </w:r>
      <w:r w:rsidRPr="009F4502">
        <w:rPr>
          <w:rFonts w:ascii="Calibri" w:eastAsia="Play" w:hAnsi="Calibri" w:cs="Calibri"/>
          <w:sz w:val="22"/>
          <w:szCs w:val="22"/>
          <w:lang w:val="el-GR"/>
        </w:rPr>
        <w:t xml:space="preserve"> Ενημερώνουμε τα παιδιά ότι θα δούμε ένα βίντεο με ένα τραγούδι που αφορά στον πληθυσμό και προβάλλουμε στον προτζέκτορα το παρακάτω animated βίντεο, ενεργοποιώντας τους ελληνικούς υπότιτλους. Προτρέπουμε τα παιδιά να τραγουδήσουμε όλοι/ες μαζί τους στίχους.</w:t>
      </w:r>
    </w:p>
    <w:p w14:paraId="27539837" w14:textId="049D6DBB" w:rsidR="00142201" w:rsidRPr="009F4502" w:rsidRDefault="00142201" w:rsidP="002715CF">
      <w:pPr>
        <w:pBdr>
          <w:top w:val="nil"/>
          <w:left w:val="nil"/>
          <w:bottom w:val="nil"/>
          <w:right w:val="nil"/>
          <w:between w:val="nil"/>
        </w:pBdr>
        <w:spacing w:line="276" w:lineRule="auto"/>
        <w:ind w:left="567" w:hanging="283"/>
        <w:jc w:val="both"/>
        <w:rPr>
          <w:rFonts w:ascii="Calibri" w:eastAsia="Play" w:hAnsi="Calibri" w:cs="Calibri"/>
          <w:sz w:val="22"/>
          <w:szCs w:val="22"/>
        </w:rPr>
      </w:pPr>
      <w:r w:rsidRPr="009F4502">
        <w:rPr>
          <w:rFonts w:ascii="Calibri" w:eastAsia="Play" w:hAnsi="Calibri" w:cs="Calibri"/>
          <w:sz w:val="22"/>
          <w:szCs w:val="22"/>
        </w:rPr>
        <w:t xml:space="preserve">«Break It Down (The Pop Song)» by PRB: </w:t>
      </w:r>
      <w:hyperlink r:id="rId9">
        <w:r w:rsidRPr="009F4502">
          <w:rPr>
            <w:rFonts w:ascii="Calibri" w:eastAsia="Play" w:hAnsi="Calibri" w:cs="Calibri"/>
            <w:b/>
            <w:color w:val="1155CC"/>
            <w:sz w:val="22"/>
            <w:szCs w:val="22"/>
            <w:u w:val="single"/>
          </w:rPr>
          <w:t>Link</w:t>
        </w:r>
      </w:hyperlink>
      <w:r w:rsidRPr="009F4502">
        <w:rPr>
          <w:rFonts w:ascii="Calibri" w:eastAsia="Play" w:hAnsi="Calibri" w:cs="Calibri"/>
          <w:i/>
          <w:sz w:val="22"/>
          <w:szCs w:val="22"/>
        </w:rPr>
        <w:t xml:space="preserve"> </w:t>
      </w:r>
      <w:r w:rsidRPr="009F4502">
        <w:rPr>
          <w:rFonts w:ascii="Calibri" w:eastAsia="Play" w:hAnsi="Calibri" w:cs="Calibri"/>
          <w:sz w:val="22"/>
          <w:szCs w:val="22"/>
        </w:rPr>
        <w:t xml:space="preserve">| </w:t>
      </w:r>
      <w:r w:rsidRPr="009F4502">
        <w:rPr>
          <w:rFonts w:ascii="Calibri" w:eastAsia="Play" w:hAnsi="Calibri" w:cs="Calibri"/>
          <w:sz w:val="22"/>
          <w:szCs w:val="22"/>
          <w:lang w:val="el-GR"/>
        </w:rPr>
        <w:t>Διάρκεια</w:t>
      </w:r>
      <w:r w:rsidRPr="009F4502">
        <w:rPr>
          <w:rFonts w:ascii="Calibri" w:eastAsia="Play" w:hAnsi="Calibri" w:cs="Calibri"/>
          <w:sz w:val="22"/>
          <w:szCs w:val="22"/>
        </w:rPr>
        <w:t>: 03:16</w:t>
      </w:r>
    </w:p>
    <w:p w14:paraId="4D034255" w14:textId="35E65694" w:rsidR="00142201" w:rsidRPr="009F4502" w:rsidRDefault="00142201" w:rsidP="002715CF">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3ο:</w:t>
      </w:r>
      <w:r w:rsidRPr="009F4502">
        <w:rPr>
          <w:rFonts w:ascii="Calibri" w:eastAsia="Play" w:hAnsi="Calibri" w:cs="Calibri"/>
          <w:sz w:val="22"/>
          <w:szCs w:val="22"/>
          <w:lang w:val="el-GR"/>
        </w:rPr>
        <w:t xml:space="preserve"> Στη συνέχεια κάνουμε στα παιδιά την ερώτηση «Μπορείτε να σκεφτείτε τρόπους μεταβολής ενός πληθυσμού;» και τους λέμε να προσπαθήσουν να βρουν απαντήσεις μέσα από τους στίχους του τραγουδιού. Γράφουμε στον πίνακα απαντήσεις που μας δίνουν τα παιδιά και συζητάμε μαζί τους. </w:t>
      </w:r>
    </w:p>
    <w:p w14:paraId="1114943E" w14:textId="77777777" w:rsidR="00142201" w:rsidRPr="009F4502" w:rsidRDefault="00142201" w:rsidP="00142201">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r w:rsidRPr="009F4502">
        <w:rPr>
          <w:rFonts w:ascii="Calibri" w:eastAsia="Play" w:hAnsi="Calibri" w:cs="Calibri"/>
          <w:i/>
          <w:sz w:val="22"/>
          <w:szCs w:val="22"/>
          <w:lang w:val="el-GR"/>
        </w:rPr>
        <w:t>Απάντηση: Ο πληθυσμός μιας περιοχής διαμορφώνεται από την επίδραση τριών παραμέτρων: (1) των γεννήσεων, (2) των θανάτων και (3) των μετακινήσεων.</w:t>
      </w:r>
    </w:p>
    <w:p w14:paraId="5D87CE70" w14:textId="25AFE4FC" w:rsidR="00142201" w:rsidRPr="009F4502" w:rsidRDefault="00142201" w:rsidP="00142201">
      <w:pPr>
        <w:pBdr>
          <w:top w:val="nil"/>
          <w:left w:val="nil"/>
          <w:bottom w:val="nil"/>
          <w:right w:val="nil"/>
          <w:between w:val="nil"/>
        </w:pBdr>
        <w:spacing w:before="60" w:line="276" w:lineRule="auto"/>
        <w:ind w:left="567"/>
        <w:jc w:val="both"/>
        <w:rPr>
          <w:rFonts w:ascii="Calibri" w:eastAsia="Play" w:hAnsi="Calibri" w:cs="Calibri"/>
          <w:sz w:val="22"/>
          <w:szCs w:val="22"/>
          <w:lang w:val="el-GR"/>
        </w:rPr>
      </w:pPr>
      <w:r w:rsidRPr="009F4502">
        <w:rPr>
          <w:rFonts w:ascii="Calibri" w:eastAsia="Play" w:hAnsi="Calibri" w:cs="Calibri"/>
          <w:sz w:val="22"/>
          <w:szCs w:val="22"/>
          <w:lang w:val="el-GR"/>
        </w:rPr>
        <w:t>ΠΡΟΣΟΧΗ: Στη μελέτη του παγκόσμιου πληθυσμού, το μέγεθος εξαρτάται μόνο από τις γεννήσεις και τους θανάτους. Οι μετακινήσεις διαμορφώνουν τη γεωγραφική κατανομή και όχι το συνολικό του μέγεθος.</w:t>
      </w:r>
    </w:p>
    <w:p w14:paraId="3E077634" w14:textId="77777777" w:rsidR="00142201" w:rsidRPr="009F4502" w:rsidRDefault="00142201" w:rsidP="002715CF">
      <w:pPr>
        <w:pBdr>
          <w:top w:val="nil"/>
          <w:left w:val="nil"/>
          <w:bottom w:val="nil"/>
          <w:right w:val="nil"/>
          <w:between w:val="nil"/>
        </w:pBdr>
        <w:spacing w:before="60" w:line="276" w:lineRule="auto"/>
        <w:ind w:left="567"/>
        <w:jc w:val="both"/>
        <w:rPr>
          <w:rFonts w:ascii="Calibri" w:eastAsia="Play" w:hAnsi="Calibri" w:cs="Calibri"/>
          <w:sz w:val="22"/>
          <w:szCs w:val="22"/>
          <w:lang w:val="el-GR"/>
        </w:rPr>
      </w:pPr>
      <w:r w:rsidRPr="009F4502">
        <w:rPr>
          <w:rFonts w:ascii="Calibri" w:eastAsia="Play" w:hAnsi="Calibri" w:cs="Calibri"/>
          <w:sz w:val="22"/>
          <w:szCs w:val="22"/>
          <w:lang w:val="el-GR"/>
        </w:rPr>
        <w:t>Κατόπιν, κάνουμε αναφορά σε βασικούς δημογραφικούς δείκτες:</w:t>
      </w:r>
    </w:p>
    <w:p w14:paraId="3F4E88B9" w14:textId="2664D0F3" w:rsidR="00142201" w:rsidRPr="009F4502" w:rsidRDefault="00142201" w:rsidP="00142201">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r w:rsidRPr="009F4502">
        <w:rPr>
          <w:rFonts w:ascii="Calibri" w:eastAsia="Play" w:hAnsi="Calibri" w:cs="Calibri"/>
          <w:i/>
          <w:sz w:val="22"/>
          <w:szCs w:val="22"/>
          <w:lang w:val="el-GR"/>
        </w:rPr>
        <w:t>«Οι Δημογράφοι για να μελετούν αυτούς τους 3 παράγοντες, έχουν δημιουργήσει κάποιους δείκτες. Έτσι, για τη μελέτη:</w:t>
      </w:r>
    </w:p>
    <w:p w14:paraId="42E00742" w14:textId="0D11683B" w:rsidR="00142201" w:rsidRPr="009F4502" w:rsidRDefault="00142201" w:rsidP="00142201">
      <w:pPr>
        <w:pBdr>
          <w:top w:val="nil"/>
          <w:left w:val="nil"/>
          <w:bottom w:val="nil"/>
          <w:right w:val="nil"/>
          <w:between w:val="nil"/>
        </w:pBdr>
        <w:spacing w:line="276" w:lineRule="auto"/>
        <w:ind w:left="851" w:hanging="283"/>
        <w:jc w:val="both"/>
        <w:rPr>
          <w:rFonts w:ascii="Calibri" w:eastAsia="Play" w:hAnsi="Calibri" w:cs="Calibri"/>
          <w:i/>
          <w:sz w:val="22"/>
          <w:szCs w:val="22"/>
          <w:lang w:val="el-GR"/>
        </w:rPr>
      </w:pPr>
      <w:r w:rsidRPr="009F4502">
        <w:rPr>
          <w:rFonts w:ascii="Calibri" w:eastAsia="Play" w:hAnsi="Calibri" w:cs="Calibri"/>
          <w:i/>
          <w:sz w:val="22"/>
          <w:szCs w:val="22"/>
          <w:lang w:val="el-GR"/>
        </w:rPr>
        <w:t>–</w:t>
      </w:r>
      <w:r w:rsidRPr="009F4502">
        <w:rPr>
          <w:rFonts w:ascii="Calibri" w:eastAsia="Play" w:hAnsi="Calibri" w:cs="Calibri"/>
          <w:i/>
          <w:sz w:val="22"/>
          <w:szCs w:val="22"/>
          <w:lang w:val="el-GR"/>
        </w:rPr>
        <w:tab/>
        <w:t xml:space="preserve">των γεννήσεων έχουμε τη </w:t>
      </w:r>
      <w:r w:rsidRPr="009F4502">
        <w:rPr>
          <w:rFonts w:ascii="Calibri" w:eastAsia="Play" w:hAnsi="Calibri" w:cs="Calibri"/>
          <w:b/>
          <w:i/>
          <w:sz w:val="22"/>
          <w:szCs w:val="22"/>
          <w:lang w:val="el-GR"/>
        </w:rPr>
        <w:t>Γεννητικότητα</w:t>
      </w:r>
      <w:r w:rsidRPr="009F4502">
        <w:rPr>
          <w:rFonts w:ascii="Calibri" w:eastAsia="Play" w:hAnsi="Calibri" w:cs="Calibri"/>
          <w:i/>
          <w:sz w:val="22"/>
          <w:szCs w:val="22"/>
          <w:lang w:val="el-GR"/>
        </w:rPr>
        <w:t>: αριθμός γεννήσεων ανά 1.000 κατοίκους</w:t>
      </w:r>
    </w:p>
    <w:p w14:paraId="278357F4" w14:textId="5AC3315D" w:rsidR="00142201" w:rsidRPr="009F4502" w:rsidRDefault="00142201" w:rsidP="00142201">
      <w:pPr>
        <w:pBdr>
          <w:top w:val="nil"/>
          <w:left w:val="nil"/>
          <w:bottom w:val="nil"/>
          <w:right w:val="nil"/>
          <w:between w:val="nil"/>
        </w:pBdr>
        <w:spacing w:line="276" w:lineRule="auto"/>
        <w:ind w:left="851" w:hanging="283"/>
        <w:jc w:val="both"/>
        <w:rPr>
          <w:rFonts w:ascii="Calibri" w:eastAsia="Play" w:hAnsi="Calibri" w:cs="Calibri"/>
          <w:i/>
          <w:sz w:val="22"/>
          <w:szCs w:val="22"/>
          <w:lang w:val="el-GR"/>
        </w:rPr>
      </w:pPr>
      <w:r w:rsidRPr="009F4502">
        <w:rPr>
          <w:rFonts w:ascii="Calibri" w:eastAsia="Play" w:hAnsi="Calibri" w:cs="Calibri"/>
          <w:i/>
          <w:sz w:val="22"/>
          <w:szCs w:val="22"/>
          <w:lang w:val="el-GR"/>
        </w:rPr>
        <w:t>–</w:t>
      </w:r>
      <w:r w:rsidRPr="009F4502">
        <w:rPr>
          <w:rFonts w:ascii="Calibri" w:eastAsia="Play" w:hAnsi="Calibri" w:cs="Calibri"/>
          <w:i/>
          <w:sz w:val="22"/>
          <w:szCs w:val="22"/>
          <w:lang w:val="el-GR"/>
        </w:rPr>
        <w:tab/>
        <w:t xml:space="preserve">των θανάτων έχουμε τη </w:t>
      </w:r>
      <w:r w:rsidRPr="009F4502">
        <w:rPr>
          <w:rFonts w:ascii="Calibri" w:eastAsia="Play" w:hAnsi="Calibri" w:cs="Calibri"/>
          <w:b/>
          <w:i/>
          <w:sz w:val="22"/>
          <w:szCs w:val="22"/>
          <w:lang w:val="el-GR"/>
        </w:rPr>
        <w:t>Θνησιμότητα</w:t>
      </w:r>
      <w:r w:rsidRPr="009F4502">
        <w:rPr>
          <w:rFonts w:ascii="Calibri" w:eastAsia="Play" w:hAnsi="Calibri" w:cs="Calibri"/>
          <w:i/>
          <w:sz w:val="22"/>
          <w:szCs w:val="22"/>
          <w:lang w:val="el-GR"/>
        </w:rPr>
        <w:t>: αριθμός θανάτων ανά 1.000 κατοίκους</w:t>
      </w:r>
    </w:p>
    <w:p w14:paraId="74D1F179" w14:textId="7D7F0A05" w:rsidR="00142201" w:rsidRPr="009F4502" w:rsidRDefault="00142201" w:rsidP="00142201">
      <w:pPr>
        <w:pBdr>
          <w:top w:val="nil"/>
          <w:left w:val="nil"/>
          <w:bottom w:val="nil"/>
          <w:right w:val="nil"/>
          <w:between w:val="nil"/>
        </w:pBdr>
        <w:spacing w:line="276" w:lineRule="auto"/>
        <w:ind w:left="851" w:hanging="283"/>
        <w:jc w:val="both"/>
        <w:rPr>
          <w:rFonts w:ascii="Calibri" w:eastAsia="Play" w:hAnsi="Calibri" w:cs="Calibri"/>
          <w:i/>
          <w:sz w:val="22"/>
          <w:szCs w:val="22"/>
          <w:lang w:val="el-GR"/>
        </w:rPr>
      </w:pPr>
      <w:r w:rsidRPr="009F4502">
        <w:rPr>
          <w:rFonts w:ascii="Calibri" w:eastAsia="Play" w:hAnsi="Calibri" w:cs="Calibri"/>
          <w:i/>
          <w:sz w:val="22"/>
          <w:szCs w:val="22"/>
          <w:lang w:val="el-GR"/>
        </w:rPr>
        <w:t>–</w:t>
      </w:r>
      <w:r w:rsidRPr="009F4502">
        <w:rPr>
          <w:rFonts w:ascii="Calibri" w:eastAsia="Play" w:hAnsi="Calibri" w:cs="Calibri"/>
          <w:i/>
          <w:sz w:val="22"/>
          <w:szCs w:val="22"/>
          <w:lang w:val="el-GR"/>
        </w:rPr>
        <w:tab/>
        <w:t xml:space="preserve">των μετακινήσεων έχουμε τη </w:t>
      </w:r>
      <w:r w:rsidRPr="009F4502">
        <w:rPr>
          <w:rFonts w:ascii="Calibri" w:eastAsia="Play" w:hAnsi="Calibri" w:cs="Calibri"/>
          <w:b/>
          <w:i/>
          <w:sz w:val="22"/>
          <w:szCs w:val="22"/>
          <w:lang w:val="el-GR"/>
        </w:rPr>
        <w:t>Μετανάστευση</w:t>
      </w:r>
      <w:r w:rsidRPr="009F4502">
        <w:rPr>
          <w:rFonts w:ascii="Calibri" w:eastAsia="Play" w:hAnsi="Calibri" w:cs="Calibri"/>
          <w:i/>
          <w:sz w:val="22"/>
          <w:szCs w:val="22"/>
          <w:lang w:val="el-GR"/>
        </w:rPr>
        <w:t>: η μόνιμη ή προσωρινή αλλαγή του τόπου διαμονής ενός ατόμου, μιας ομάδας ή ενός κοινωνικού συνόλου. | Χώρα εισροής: η χώρα που δέχεται μετανάστες | Χώρα εκροής: η χώρα από την οποία φεύγουν όσοι/ες μεταναστεύουν»</w:t>
      </w:r>
    </w:p>
    <w:p w14:paraId="352993E3" w14:textId="33A625F0" w:rsidR="00142201" w:rsidRPr="009F4502" w:rsidRDefault="00142201" w:rsidP="002715CF">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4ο:</w:t>
      </w:r>
      <w:r w:rsidRPr="009F4502">
        <w:rPr>
          <w:rFonts w:ascii="Calibri" w:eastAsia="Play" w:hAnsi="Calibri" w:cs="Calibri"/>
          <w:sz w:val="22"/>
          <w:szCs w:val="22"/>
          <w:lang w:val="el-GR"/>
        </w:rPr>
        <w:t xml:space="preserve"> Στη συνέχεια</w:t>
      </w:r>
      <w:r w:rsidR="009F4502">
        <w:rPr>
          <w:rFonts w:ascii="Calibri" w:eastAsia="Play" w:hAnsi="Calibri" w:cs="Calibri"/>
          <w:sz w:val="22"/>
          <w:szCs w:val="22"/>
          <w:lang w:val="el-GR"/>
        </w:rPr>
        <w:t>,</w:t>
      </w:r>
      <w:r w:rsidRPr="009F4502">
        <w:rPr>
          <w:rFonts w:ascii="Calibri" w:eastAsia="Play" w:hAnsi="Calibri" w:cs="Calibri"/>
          <w:sz w:val="22"/>
          <w:szCs w:val="22"/>
          <w:lang w:val="el-GR"/>
        </w:rPr>
        <w:t xml:space="preserve"> κάνουμε ένα παράδειγμα μελετώντας τον πληθυσμό της τάξης. Καταγράφουμε (α) σύνολο πληθυσμού, (β) υποσύνολα πληθυσμών με διαχωρισμό π.χ. ανά βιολογικό φύλο, ηλικία, χόμπυ, περιοχή κατοικίας κ.λπ. και συζητάμε τι θα μπορούσε να επηρεάσει/αλλάξει τον συνολικό πληθυσμό της τάξης μας ή τα υποσύνολά του, κάνοντας συσχέτιση με τους δημογραφικούς δείκτες που αναφέρθηκαν παραπάνω.</w:t>
      </w:r>
    </w:p>
    <w:p w14:paraId="171B38B8" w14:textId="77777777" w:rsidR="00142201" w:rsidRPr="009F4502" w:rsidRDefault="00142201" w:rsidP="00142201">
      <w:pPr>
        <w:pBdr>
          <w:top w:val="nil"/>
          <w:left w:val="nil"/>
          <w:bottom w:val="nil"/>
          <w:right w:val="nil"/>
          <w:between w:val="nil"/>
        </w:pBdr>
        <w:spacing w:before="240" w:line="276" w:lineRule="auto"/>
        <w:ind w:left="284"/>
        <w:jc w:val="both"/>
        <w:rPr>
          <w:rFonts w:ascii="Calibri" w:eastAsia="Play" w:hAnsi="Calibri" w:cs="Calibri"/>
          <w:sz w:val="22"/>
          <w:szCs w:val="22"/>
          <w:lang w:val="el-GR"/>
        </w:rPr>
      </w:pPr>
      <w:r w:rsidRPr="009F4502">
        <w:rPr>
          <w:rFonts w:ascii="Calibri" w:eastAsia="Play" w:hAnsi="Calibri" w:cs="Calibri"/>
          <w:b/>
          <w:sz w:val="22"/>
          <w:szCs w:val="22"/>
          <w:lang w:val="el-GR"/>
        </w:rPr>
        <w:t>Βήμα 5ο:</w:t>
      </w:r>
      <w:r w:rsidRPr="009F4502">
        <w:rPr>
          <w:rFonts w:ascii="Calibri" w:eastAsia="Play" w:hAnsi="Calibri" w:cs="Calibri"/>
          <w:sz w:val="22"/>
          <w:szCs w:val="22"/>
          <w:lang w:val="el-GR"/>
        </w:rPr>
        <w:t xml:space="preserve"> Τέλος, κάνουμε μια αναφορά στον παγκόσμιο πληθυσμό:</w:t>
      </w:r>
    </w:p>
    <w:p w14:paraId="0A5BA8BD" w14:textId="5B7649F5" w:rsidR="00142201" w:rsidRPr="009F4502" w:rsidRDefault="00142201" w:rsidP="00973247">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r w:rsidRPr="009F4502">
        <w:rPr>
          <w:rFonts w:ascii="Calibri" w:eastAsia="Play" w:hAnsi="Calibri" w:cs="Calibri"/>
          <w:sz w:val="22"/>
          <w:szCs w:val="22"/>
          <w:lang w:val="el-GR"/>
        </w:rPr>
        <w:t xml:space="preserve">(Από τα Εργαστήρια 1 και 2) </w:t>
      </w:r>
      <w:r w:rsidRPr="009F4502">
        <w:rPr>
          <w:rFonts w:ascii="Calibri" w:eastAsia="Play" w:hAnsi="Calibri" w:cs="Calibri"/>
          <w:i/>
          <w:sz w:val="22"/>
          <w:szCs w:val="22"/>
          <w:lang w:val="el-GR"/>
        </w:rPr>
        <w:t xml:space="preserve">«Σήμερα στη Γη μας ζουν περισσότεροι από 8 δισεκατομμύρια άνθρωποι, πολύ περισσότεροι από οποιαδήποτε άλλη στιγμή στην ιστορία του ανθρώπου. Για να έχουμε μια πιο ξεκάθαρη εικόνα της μεταβολής του πληθυσμού μας, αρκεί να σκεφτούμε πως κάθε ημέρα γεννιούνται 367.000 άνθρωποι ενώ 184.000 άνθρωποι πεθαίνουν, με αποτέλεσμα να προστίθενται σε αυτόν κάθε ημέρα 183.00 άνθρωποι. Όσοι οι γεννήσεις θα είναι περισσότερους από τους θανάτους (ακόμη και αν η διαφορά τους είναι μικρή), τόσο ο παγκόσμιος πληθυσμός μας θα αυξάνεται. Όσο μεγαλύτερη είναι αυτή η διαφορά, τόσο  μεγαλύτερη θα </w:t>
      </w:r>
      <w:r w:rsidR="00973247" w:rsidRPr="009F4502">
        <w:rPr>
          <w:rFonts w:ascii="Calibri" w:eastAsia="Play" w:hAnsi="Calibri" w:cs="Calibri"/>
          <w:i/>
          <w:sz w:val="22"/>
          <w:szCs w:val="22"/>
          <w:lang w:val="el-GR"/>
        </w:rPr>
        <w:t xml:space="preserve">είναι </w:t>
      </w:r>
      <w:r w:rsidRPr="009F4502">
        <w:rPr>
          <w:rFonts w:ascii="Calibri" w:eastAsia="Play" w:hAnsi="Calibri" w:cs="Calibri"/>
          <w:i/>
          <w:sz w:val="22"/>
          <w:szCs w:val="22"/>
          <w:lang w:val="el-GR"/>
        </w:rPr>
        <w:t>και η ταχύτητα αύξησης του πληθυσμού μας (δηλαδή ο ρυθμός φυσικής αύξησης).</w:t>
      </w:r>
      <w:r w:rsidR="00973247" w:rsidRPr="009F4502">
        <w:rPr>
          <w:rFonts w:ascii="Calibri" w:eastAsia="Play" w:hAnsi="Calibri" w:cs="Calibri"/>
          <w:i/>
          <w:sz w:val="22"/>
          <w:szCs w:val="22"/>
          <w:lang w:val="el-GR"/>
        </w:rPr>
        <w:t>»</w:t>
      </w:r>
    </w:p>
    <w:p w14:paraId="79650F7B" w14:textId="77777777" w:rsidR="00142201" w:rsidRPr="009F4502" w:rsidRDefault="00142201" w:rsidP="002715CF">
      <w:pPr>
        <w:pBdr>
          <w:top w:val="nil"/>
          <w:left w:val="nil"/>
          <w:bottom w:val="nil"/>
          <w:right w:val="nil"/>
          <w:between w:val="nil"/>
        </w:pBdr>
        <w:spacing w:before="60" w:line="276" w:lineRule="auto"/>
        <w:ind w:left="567"/>
        <w:jc w:val="both"/>
        <w:rPr>
          <w:rFonts w:ascii="Calibri" w:eastAsia="Play" w:hAnsi="Calibri" w:cs="Calibri"/>
          <w:sz w:val="22"/>
          <w:szCs w:val="22"/>
          <w:lang w:val="el-GR"/>
        </w:rPr>
      </w:pPr>
      <w:r w:rsidRPr="009F4502">
        <w:rPr>
          <w:rFonts w:ascii="Calibri" w:eastAsia="Play" w:hAnsi="Calibri" w:cs="Calibri"/>
          <w:sz w:val="22"/>
          <w:szCs w:val="22"/>
          <w:lang w:val="el-GR"/>
        </w:rPr>
        <w:lastRenderedPageBreak/>
        <w:t>Επειδή τα παιδιά δεν μπορούν να συγκρατήσουν τόσο μεγάλα νούμερα, τα προτρέπουμε να υπολογίσουν πόσες γεννήσεις και πόσους θανάτους έχουμε κάθε ημέρα ανά λεπτό ή/και δευτερόλεπτο και σημειώνουμε τα νούμερα στον πίνακα.</w:t>
      </w:r>
    </w:p>
    <w:p w14:paraId="350FE40F" w14:textId="77777777" w:rsidR="00142201" w:rsidRPr="009F4502" w:rsidRDefault="00142201" w:rsidP="00973247">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r w:rsidRPr="009F4502">
        <w:rPr>
          <w:rFonts w:ascii="Calibri" w:eastAsia="Play" w:hAnsi="Calibri" w:cs="Calibri"/>
          <w:i/>
          <w:sz w:val="22"/>
          <w:szCs w:val="22"/>
          <w:lang w:val="el-GR"/>
        </w:rPr>
        <w:t xml:space="preserve">Απάντηση: </w:t>
      </w:r>
    </w:p>
    <w:p w14:paraId="2E687DEF" w14:textId="640028DF" w:rsidR="00142201" w:rsidRPr="009F4502" w:rsidRDefault="00142201" w:rsidP="00973247">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r w:rsidRPr="009F4502">
        <w:rPr>
          <w:rFonts w:ascii="Calibri" w:eastAsia="Play" w:hAnsi="Calibri" w:cs="Calibri"/>
          <w:b/>
          <w:i/>
          <w:sz w:val="22"/>
          <w:szCs w:val="22"/>
          <w:lang w:val="el-GR"/>
        </w:rPr>
        <w:t xml:space="preserve">Ανά λεπτό </w:t>
      </w:r>
      <w:r w:rsidRPr="009F4502">
        <w:rPr>
          <w:rFonts w:ascii="Calibri" w:eastAsia="Play" w:hAnsi="Calibri" w:cs="Calibri"/>
          <w:b/>
          <w:sz w:val="22"/>
          <w:szCs w:val="22"/>
          <w:lang w:val="el-GR"/>
        </w:rPr>
        <w:t>|</w:t>
      </w:r>
      <w:r w:rsidRPr="009F4502">
        <w:rPr>
          <w:rFonts w:ascii="Calibri" w:eastAsia="Play" w:hAnsi="Calibri" w:cs="Calibri"/>
          <w:i/>
          <w:sz w:val="22"/>
          <w:szCs w:val="22"/>
          <w:lang w:val="el-GR"/>
        </w:rPr>
        <w:t xml:space="preserve"> Γεννήσεις: Κάθε λεπτό γεννιούνται 255 άνθρωποι / Θάνατοι: Κάθε λεπτό πεθαίνουν 128 άνθρωποι / Αύξηση πληθυσμού: 127 άνθρωποι ανά λεπτό</w:t>
      </w:r>
    </w:p>
    <w:p w14:paraId="0C4673BA" w14:textId="580B3BB2" w:rsidR="00142201" w:rsidRPr="009F4502" w:rsidRDefault="00142201" w:rsidP="00973247">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r w:rsidRPr="009F4502">
        <w:rPr>
          <w:rFonts w:ascii="Calibri" w:eastAsia="Play" w:hAnsi="Calibri" w:cs="Calibri"/>
          <w:b/>
          <w:i/>
          <w:sz w:val="22"/>
          <w:szCs w:val="22"/>
          <w:lang w:val="el-GR"/>
        </w:rPr>
        <w:t>Ανά δευτερόλεπτο</w:t>
      </w:r>
      <w:r w:rsidR="00973247" w:rsidRPr="009F4502">
        <w:rPr>
          <w:rFonts w:ascii="Calibri" w:eastAsia="Play" w:hAnsi="Calibri" w:cs="Calibri"/>
          <w:b/>
          <w:i/>
          <w:sz w:val="22"/>
          <w:szCs w:val="22"/>
          <w:lang w:val="el-GR"/>
        </w:rPr>
        <w:t xml:space="preserve"> </w:t>
      </w:r>
      <w:r w:rsidRPr="009F4502">
        <w:rPr>
          <w:rFonts w:ascii="Calibri" w:eastAsia="Play" w:hAnsi="Calibri" w:cs="Calibri"/>
          <w:b/>
          <w:sz w:val="22"/>
          <w:szCs w:val="22"/>
          <w:lang w:val="el-GR"/>
        </w:rPr>
        <w:t>|</w:t>
      </w:r>
      <w:r w:rsidRPr="009F4502">
        <w:rPr>
          <w:rFonts w:ascii="Calibri" w:eastAsia="Play" w:hAnsi="Calibri" w:cs="Calibri"/>
          <w:i/>
          <w:sz w:val="22"/>
          <w:szCs w:val="22"/>
          <w:lang w:val="el-GR"/>
        </w:rPr>
        <w:t xml:space="preserve"> Γεννήσεις: Κάθε δευτερόλεπτο γεννιούνται 4 άνθρωποι / Θάνατοι: Κάθε δευτερόλεπτο πεθαίνουν 2 άνθρωποι / Αύξηση πληθυσμού: 2 άνθρωποι ανά δευτερόλεπτο</w:t>
      </w:r>
    </w:p>
    <w:p w14:paraId="0B6A80A1" w14:textId="7A2C4866" w:rsidR="00142201" w:rsidRPr="009F4502" w:rsidRDefault="00142201" w:rsidP="00142201">
      <w:pPr>
        <w:pBdr>
          <w:top w:val="nil"/>
          <w:left w:val="nil"/>
          <w:bottom w:val="nil"/>
          <w:right w:val="nil"/>
          <w:between w:val="nil"/>
        </w:pBdr>
        <w:spacing w:before="60" w:line="276" w:lineRule="auto"/>
        <w:ind w:left="284"/>
        <w:jc w:val="both"/>
        <w:rPr>
          <w:rFonts w:ascii="Calibri" w:eastAsia="Play" w:hAnsi="Calibri" w:cs="Calibri"/>
          <w:sz w:val="22"/>
          <w:szCs w:val="22"/>
          <w:lang w:val="el-GR"/>
        </w:rPr>
      </w:pPr>
      <w:r w:rsidRPr="009F4502">
        <w:rPr>
          <w:rFonts w:ascii="Calibri" w:eastAsia="Play" w:hAnsi="Calibri" w:cs="Calibri"/>
          <w:sz w:val="22"/>
          <w:szCs w:val="22"/>
          <w:lang w:val="el-GR"/>
        </w:rPr>
        <w:t>(Σημείωση: Λέμε στα παιδιά ότι έχουμε περισσότερες γεννήσεις απ΄</w:t>
      </w:r>
      <w:r w:rsidR="00973247"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 xml:space="preserve">ό,τι θανάτους - όπως λέει και το τραγούδι που ακούσαμε νωρίτερα: </w:t>
      </w:r>
      <w:r w:rsidR="00973247" w:rsidRPr="009F4502">
        <w:rPr>
          <w:rFonts w:ascii="Calibri" w:eastAsia="Play" w:hAnsi="Calibri" w:cs="Calibri"/>
          <w:sz w:val="22"/>
          <w:szCs w:val="22"/>
          <w:lang w:val="el-GR"/>
        </w:rPr>
        <w:t>«</w:t>
      </w:r>
      <w:r w:rsidRPr="009F4502">
        <w:rPr>
          <w:rFonts w:ascii="Calibri" w:eastAsia="Play" w:hAnsi="Calibri" w:cs="Calibri"/>
          <w:sz w:val="22"/>
          <w:szCs w:val="22"/>
          <w:lang w:val="el-GR"/>
        </w:rPr>
        <w:t>Πεθαίνουν μερικοί αλλά γεννιούνται περισσότεροι. Και κάπως έτσι ο πληθυσμός αυξάνεται σταδιακά</w:t>
      </w:r>
      <w:r w:rsidR="00973247" w:rsidRPr="009F4502">
        <w:rPr>
          <w:rFonts w:ascii="Calibri" w:eastAsia="Play" w:hAnsi="Calibri" w:cs="Calibri"/>
          <w:sz w:val="22"/>
          <w:szCs w:val="22"/>
          <w:lang w:val="el-GR"/>
        </w:rPr>
        <w:t>»</w:t>
      </w:r>
      <w:r w:rsidRPr="009F4502">
        <w:rPr>
          <w:rFonts w:ascii="Calibri" w:eastAsia="Play" w:hAnsi="Calibri" w:cs="Calibri"/>
          <w:sz w:val="22"/>
          <w:szCs w:val="22"/>
          <w:lang w:val="el-GR"/>
        </w:rPr>
        <w:t>)</w:t>
      </w:r>
      <w:r w:rsidR="00973247" w:rsidRPr="009F4502">
        <w:rPr>
          <w:rFonts w:ascii="Calibri" w:eastAsia="Play" w:hAnsi="Calibri" w:cs="Calibri"/>
          <w:sz w:val="22"/>
          <w:szCs w:val="22"/>
          <w:lang w:val="el-GR"/>
        </w:rPr>
        <w:t xml:space="preserve">. </w:t>
      </w:r>
    </w:p>
    <w:p w14:paraId="03FE483D" w14:textId="611CD448" w:rsidR="00973247" w:rsidRPr="009F4502" w:rsidRDefault="00973247">
      <w:pPr>
        <w:rPr>
          <w:rFonts w:ascii="Calibri" w:eastAsia="Play" w:hAnsi="Calibri" w:cs="Calibri"/>
          <w:b/>
          <w:sz w:val="22"/>
          <w:szCs w:val="22"/>
          <w:lang w:val="el-GR"/>
        </w:rPr>
      </w:pPr>
    </w:p>
    <w:p w14:paraId="15D5F68B" w14:textId="3EFAF58F" w:rsidR="00973247" w:rsidRPr="009F4502" w:rsidRDefault="00973247" w:rsidP="00973247">
      <w:pPr>
        <w:spacing w:line="276" w:lineRule="auto"/>
        <w:jc w:val="center"/>
        <w:rPr>
          <w:rFonts w:ascii="Calibri" w:eastAsia="Play" w:hAnsi="Calibri" w:cs="Calibri"/>
          <w:b/>
          <w:sz w:val="22"/>
          <w:szCs w:val="22"/>
          <w:lang w:val="el-GR"/>
        </w:rPr>
      </w:pPr>
      <w:r w:rsidRPr="009F4502">
        <w:rPr>
          <w:rFonts w:ascii="Calibri" w:eastAsia="Play" w:hAnsi="Calibri" w:cs="Calibri"/>
          <w:b/>
          <w:sz w:val="22"/>
          <w:szCs w:val="22"/>
          <w:lang w:val="el-GR"/>
        </w:rPr>
        <w:t>ΜΕΡΟΣ Β΄ ΠΛΗΘΥΣΜΙΑΚΕΣ ΠΥΡΑΜΙΔΕΣ ΚΑΙ ΔΗΜΟΓΡΑΦΙΚΗ ΜΕΤΑΒΑΣΗ</w:t>
      </w:r>
    </w:p>
    <w:p w14:paraId="4C5FE42C" w14:textId="77777777" w:rsidR="00973247" w:rsidRPr="009F4502" w:rsidRDefault="00973247" w:rsidP="00973247">
      <w:pPr>
        <w:spacing w:line="276" w:lineRule="auto"/>
        <w:jc w:val="both"/>
        <w:rPr>
          <w:rFonts w:ascii="Calibri" w:eastAsia="Play" w:hAnsi="Calibri" w:cs="Calibri"/>
          <w:b/>
          <w:sz w:val="22"/>
          <w:szCs w:val="22"/>
          <w:lang w:val="el-GR"/>
        </w:rPr>
      </w:pPr>
    </w:p>
    <w:p w14:paraId="15C1563C" w14:textId="31710DD5" w:rsidR="00973247" w:rsidRPr="009F4502" w:rsidRDefault="00973247" w:rsidP="00973247">
      <w:pPr>
        <w:pBdr>
          <w:top w:val="single" w:sz="4" w:space="1" w:color="auto"/>
          <w:left w:val="single" w:sz="4" w:space="4" w:color="auto"/>
          <w:bottom w:val="single" w:sz="4" w:space="1" w:color="auto"/>
          <w:right w:val="single" w:sz="4" w:space="4" w:color="auto"/>
        </w:pBdr>
        <w:spacing w:line="276" w:lineRule="auto"/>
        <w:ind w:left="1701" w:right="1701"/>
        <w:jc w:val="center"/>
        <w:rPr>
          <w:rFonts w:ascii="Calibri" w:eastAsia="Play" w:hAnsi="Calibri" w:cs="Calibri"/>
          <w:b/>
          <w:sz w:val="22"/>
          <w:szCs w:val="22"/>
          <w:shd w:val="clear" w:color="auto" w:fill="FFD966"/>
          <w:lang w:val="el-GR"/>
        </w:rPr>
      </w:pPr>
      <w:r w:rsidRPr="009F4502">
        <w:rPr>
          <w:rFonts w:ascii="Calibri" w:eastAsia="Play" w:hAnsi="Calibri" w:cs="Calibri"/>
          <w:b/>
          <w:sz w:val="22"/>
          <w:szCs w:val="22"/>
          <w:bdr w:val="single" w:sz="4" w:space="0" w:color="FFFFFF" w:themeColor="background1"/>
          <w:lang w:val="el-GR"/>
        </w:rPr>
        <w:t>2η Δραστηριότητα: Η δύναμη των πυραμίδων | Διάρκεια: 25 λεπτά</w:t>
      </w:r>
    </w:p>
    <w:p w14:paraId="35160501" w14:textId="77777777" w:rsidR="00973247" w:rsidRPr="009F4502" w:rsidRDefault="00973247" w:rsidP="00973247">
      <w:pPr>
        <w:spacing w:line="276" w:lineRule="auto"/>
        <w:jc w:val="both"/>
        <w:rPr>
          <w:rFonts w:ascii="Calibri" w:eastAsia="Play" w:hAnsi="Calibri" w:cs="Calibri"/>
          <w:b/>
          <w:sz w:val="22"/>
          <w:szCs w:val="22"/>
          <w:lang w:val="el-GR"/>
        </w:rPr>
      </w:pPr>
    </w:p>
    <w:p w14:paraId="28CABC99" w14:textId="77777777" w:rsidR="00973247" w:rsidRPr="009F4502" w:rsidRDefault="00973247" w:rsidP="00973247">
      <w:pPr>
        <w:spacing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Υλικά</w:t>
      </w:r>
    </w:p>
    <w:p w14:paraId="04B20D22" w14:textId="0C0CE427" w:rsidR="00973247" w:rsidRPr="009F4502" w:rsidRDefault="00973247" w:rsidP="00973247">
      <w:pPr>
        <w:pStyle w:val="a6"/>
        <w:numPr>
          <w:ilvl w:val="0"/>
          <w:numId w:val="13"/>
        </w:numPr>
        <w:spacing w:line="276" w:lineRule="auto"/>
        <w:ind w:left="284" w:hanging="284"/>
        <w:jc w:val="both"/>
        <w:rPr>
          <w:rFonts w:ascii="Calibri" w:eastAsia="Play" w:hAnsi="Calibri" w:cs="Calibri"/>
          <w:sz w:val="22"/>
          <w:szCs w:val="22"/>
          <w:lang w:val="el-GR"/>
        </w:rPr>
      </w:pPr>
      <w:r w:rsidRPr="009F4502">
        <w:rPr>
          <w:rFonts w:ascii="Calibri" w:eastAsia="Play" w:hAnsi="Calibri" w:cs="Calibri"/>
          <w:sz w:val="22"/>
          <w:szCs w:val="22"/>
          <w:lang w:val="el-GR"/>
        </w:rPr>
        <w:t>Φύλλο εργασίας (βλ. παράρτημα)</w:t>
      </w:r>
      <w:r w:rsidR="009F4502">
        <w:rPr>
          <w:rFonts w:ascii="Calibri" w:eastAsia="Play" w:hAnsi="Calibri" w:cs="Calibri"/>
          <w:sz w:val="22"/>
          <w:szCs w:val="22"/>
          <w:lang w:val="el-GR"/>
        </w:rPr>
        <w:t>.</w:t>
      </w:r>
    </w:p>
    <w:p w14:paraId="3DAE72C5" w14:textId="10F0705A" w:rsidR="00973247" w:rsidRPr="009F4502" w:rsidRDefault="00973247" w:rsidP="00973247">
      <w:pPr>
        <w:pStyle w:val="a6"/>
        <w:numPr>
          <w:ilvl w:val="0"/>
          <w:numId w:val="13"/>
        </w:numPr>
        <w:spacing w:line="276" w:lineRule="auto"/>
        <w:ind w:left="284" w:hanging="284"/>
        <w:jc w:val="both"/>
        <w:rPr>
          <w:rFonts w:ascii="Calibri" w:eastAsia="Play" w:hAnsi="Calibri" w:cs="Calibri"/>
          <w:sz w:val="22"/>
          <w:szCs w:val="22"/>
          <w:lang w:val="el-GR"/>
        </w:rPr>
      </w:pPr>
      <w:r w:rsidRPr="009F4502">
        <w:rPr>
          <w:rFonts w:ascii="Calibri" w:eastAsia="Play" w:hAnsi="Calibri" w:cs="Calibri"/>
          <w:sz w:val="22"/>
          <w:szCs w:val="22"/>
          <w:lang w:val="el-GR"/>
        </w:rPr>
        <w:t xml:space="preserve">Σύνδεση στο διαδίκτυο και βιντεοπροβολέας </w:t>
      </w:r>
      <w:r w:rsidR="009F4502">
        <w:rPr>
          <w:rFonts w:ascii="Calibri" w:eastAsia="Play" w:hAnsi="Calibri" w:cs="Calibri"/>
          <w:sz w:val="22"/>
          <w:szCs w:val="22"/>
          <w:lang w:val="el-GR"/>
        </w:rPr>
        <w:t>.</w:t>
      </w:r>
    </w:p>
    <w:p w14:paraId="6875C9DA" w14:textId="77777777" w:rsidR="00973247" w:rsidRPr="009F4502" w:rsidRDefault="00973247" w:rsidP="00973247">
      <w:pPr>
        <w:rPr>
          <w:rFonts w:ascii="Calibri" w:eastAsia="Play" w:hAnsi="Calibri" w:cs="Calibri"/>
          <w:sz w:val="22"/>
          <w:szCs w:val="22"/>
          <w:lang w:val="el-GR"/>
        </w:rPr>
      </w:pPr>
    </w:p>
    <w:p w14:paraId="09CDABAE" w14:textId="77777777" w:rsidR="00973247" w:rsidRPr="009F4502" w:rsidRDefault="00973247" w:rsidP="00973247">
      <w:pPr>
        <w:spacing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Προετοιμασία</w:t>
      </w:r>
    </w:p>
    <w:p w14:paraId="323FF2E0" w14:textId="77777777" w:rsidR="00973247" w:rsidRPr="009F4502" w:rsidRDefault="00973247" w:rsidP="00973247">
      <w:pPr>
        <w:spacing w:line="276" w:lineRule="auto"/>
        <w:ind w:left="283"/>
        <w:jc w:val="both"/>
        <w:rPr>
          <w:rFonts w:ascii="Calibri" w:eastAsia="Play" w:hAnsi="Calibri" w:cs="Calibri"/>
          <w:sz w:val="22"/>
          <w:szCs w:val="22"/>
          <w:lang w:val="el-GR"/>
        </w:rPr>
      </w:pPr>
      <w:r w:rsidRPr="009F4502">
        <w:rPr>
          <w:rFonts w:ascii="Calibri" w:eastAsia="Play" w:hAnsi="Calibri" w:cs="Calibri"/>
          <w:sz w:val="22"/>
          <w:szCs w:val="22"/>
          <w:lang w:val="el-GR"/>
        </w:rPr>
        <w:t>Εκτυπώνουμε το φύλλο εργασίας (ένα αντίτυπο για κάθε ομάδα 3-4 μαθητών/τριών).</w:t>
      </w:r>
    </w:p>
    <w:p w14:paraId="5A554BD9" w14:textId="77777777" w:rsidR="00973247" w:rsidRPr="009F4502" w:rsidRDefault="00973247" w:rsidP="00973247">
      <w:pPr>
        <w:spacing w:line="276" w:lineRule="auto"/>
        <w:jc w:val="both"/>
        <w:rPr>
          <w:rFonts w:ascii="Calibri" w:eastAsia="Play" w:hAnsi="Calibri" w:cs="Calibri"/>
          <w:b/>
          <w:sz w:val="22"/>
          <w:szCs w:val="22"/>
          <w:lang w:val="el-GR"/>
        </w:rPr>
      </w:pPr>
    </w:p>
    <w:p w14:paraId="154BA0D2" w14:textId="77777777" w:rsidR="00973247" w:rsidRPr="009F4502" w:rsidRDefault="00973247" w:rsidP="00973247">
      <w:pPr>
        <w:spacing w:line="276" w:lineRule="auto"/>
        <w:jc w:val="both"/>
        <w:rPr>
          <w:rFonts w:ascii="Calibri" w:eastAsia="Play" w:hAnsi="Calibri" w:cs="Calibri"/>
          <w:sz w:val="22"/>
          <w:szCs w:val="22"/>
          <w:lang w:val="el-GR"/>
        </w:rPr>
      </w:pPr>
      <w:r w:rsidRPr="009F4502">
        <w:rPr>
          <w:rFonts w:ascii="Calibri" w:eastAsia="Play" w:hAnsi="Calibri" w:cs="Calibri"/>
          <w:sz w:val="22"/>
          <w:szCs w:val="22"/>
          <w:lang w:val="el-GR"/>
        </w:rPr>
        <w:t>Εκτέλεση Δραστηριότητας</w:t>
      </w:r>
    </w:p>
    <w:p w14:paraId="43943DAF" w14:textId="29FA5E28" w:rsidR="00973247" w:rsidRPr="009F4502" w:rsidRDefault="00973247" w:rsidP="00973247">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9F4502">
        <w:rPr>
          <w:rFonts w:ascii="Calibri" w:eastAsia="Play" w:hAnsi="Calibri" w:cs="Calibri"/>
          <w:b/>
          <w:sz w:val="22"/>
          <w:szCs w:val="22"/>
          <w:lang w:val="el-GR"/>
        </w:rPr>
        <w:t>Εισαγωγή:</w:t>
      </w:r>
      <w:r w:rsidRPr="009F4502">
        <w:rPr>
          <w:rFonts w:ascii="Calibri" w:eastAsia="Play" w:hAnsi="Calibri" w:cs="Calibri"/>
          <w:sz w:val="22"/>
          <w:szCs w:val="22"/>
          <w:lang w:val="el-GR"/>
        </w:rPr>
        <w:t xml:space="preserve"> Ενημερώνουμε τα παιδιά ότι στόχος των επόμενων 2 δραστηριοτήτων είναι να μάθουμε για τον τρόπο απεικόνισης της δομής ενός πληθυσμού (κατά φύλο και ηλικία) και πώς αυτή η απεικόνιση μπορεί να μας δείξει τον τρόπο εξέλιξής του.</w:t>
      </w:r>
    </w:p>
    <w:p w14:paraId="70A2B869" w14:textId="4A371E78" w:rsidR="00973247" w:rsidRPr="009F4502" w:rsidRDefault="00973247" w:rsidP="00973247">
      <w:pPr>
        <w:spacing w:before="120"/>
        <w:ind w:firstLine="284"/>
        <w:jc w:val="both"/>
        <w:rPr>
          <w:rFonts w:ascii="Calibri" w:eastAsia="Play" w:hAnsi="Calibri" w:cs="Calibri"/>
          <w:i/>
          <w:sz w:val="22"/>
          <w:szCs w:val="22"/>
          <w:lang w:val="el-GR"/>
        </w:rPr>
      </w:pPr>
      <w:r w:rsidRPr="009F4502">
        <w:rPr>
          <w:rFonts w:ascii="Calibri" w:eastAsia="Play" w:hAnsi="Calibri" w:cs="Calibri"/>
          <w:sz w:val="22"/>
          <w:szCs w:val="22"/>
          <w:lang w:val="el-GR"/>
        </w:rPr>
        <w:t xml:space="preserve">Προβολή επεξηγηματικού </w:t>
      </w:r>
      <w:sdt>
        <w:sdtPr>
          <w:rPr>
            <w:rFonts w:ascii="Calibri" w:hAnsi="Calibri" w:cs="Calibri"/>
            <w:sz w:val="22"/>
            <w:szCs w:val="22"/>
          </w:rPr>
          <w:tag w:val="goog_rdk_2"/>
          <w:id w:val="-1008289501"/>
        </w:sdtPr>
        <w:sdtEndPr/>
        <w:sdtContent/>
      </w:sdt>
      <w:r w:rsidRPr="009F4502">
        <w:rPr>
          <w:rFonts w:ascii="Calibri" w:eastAsia="Play" w:hAnsi="Calibri" w:cs="Calibri"/>
          <w:sz w:val="22"/>
          <w:szCs w:val="22"/>
          <w:lang w:val="el-GR"/>
        </w:rPr>
        <w:t xml:space="preserve">βίντεο. </w:t>
      </w:r>
      <w:hyperlink r:id="rId10" w:history="1">
        <w:r w:rsidRPr="009F4502">
          <w:rPr>
            <w:rStyle w:val="-"/>
            <w:rFonts w:ascii="Calibri" w:eastAsia="Play" w:hAnsi="Calibri" w:cs="Calibri"/>
            <w:color w:val="0070C0"/>
            <w:sz w:val="22"/>
            <w:szCs w:val="22"/>
            <w:lang w:val="el-GR"/>
          </w:rPr>
          <w:t>Η ιστορία του πληθυσμού της Γης</w:t>
        </w:r>
      </w:hyperlink>
      <w:r w:rsidRPr="009F4502">
        <w:rPr>
          <w:rStyle w:val="-"/>
          <w:rFonts w:ascii="Calibri" w:eastAsia="Play" w:hAnsi="Calibri" w:cs="Calibri"/>
          <w:color w:val="0070C0"/>
          <w:sz w:val="22"/>
          <w:szCs w:val="22"/>
          <w:lang w:val="el-GR"/>
        </w:rPr>
        <w:t xml:space="preserve"> </w:t>
      </w:r>
    </w:p>
    <w:p w14:paraId="11655BBA" w14:textId="409611CE" w:rsidR="00973247" w:rsidRPr="009F4502" w:rsidRDefault="00973247" w:rsidP="0064262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1ο:</w:t>
      </w:r>
      <w:r w:rsidRPr="009F4502">
        <w:rPr>
          <w:rFonts w:ascii="Calibri" w:eastAsia="Play" w:hAnsi="Calibri" w:cs="Calibri"/>
          <w:sz w:val="22"/>
          <w:szCs w:val="22"/>
          <w:lang w:val="el-GR"/>
        </w:rPr>
        <w:t xml:space="preserve"> Χωρίζουμε τα παιδιά σε ομάδες των 3-4 ατόμων και μοιράζουμε από ένα φύλλο εργασίας σε κάθε ομάδα. Αρχικά, διαβάζουμε δυνατά τις πληροφορίες στο εισαγωγικό κομμάτι. Κατόπιν, τους δείχνουμε την πληθυσμιακή πυραμίδα και αναφέρουμε ότι αυτό είναι ένα γράφημα που χρησιμοποιούν οι δημογράφοι για να μελετήσουν την κατανομή ενός πληθυσμού κατά ηλικία και φύλο.</w:t>
      </w:r>
    </w:p>
    <w:p w14:paraId="53D6374F" w14:textId="76F9948B" w:rsidR="00973247" w:rsidRPr="009F4502" w:rsidRDefault="00973247" w:rsidP="0064262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2ο:</w:t>
      </w:r>
      <w:r w:rsidRPr="009F4502">
        <w:rPr>
          <w:rFonts w:ascii="Calibri" w:eastAsia="Play" w:hAnsi="Calibri" w:cs="Calibri"/>
          <w:sz w:val="22"/>
          <w:szCs w:val="22"/>
          <w:lang w:val="el-GR"/>
        </w:rPr>
        <w:t xml:space="preserve"> Εξηγούμε στα παιδιά ότι το γράφημα αναπαριστά τον παγκόσμιο πληθυσμό, χωρισμένο ανά ηλικία (κάθετος άξονας) και φύλο (οριζόντιος άξονας) με (α) τις νεότερες ηλικίες να βρίσκονται στη βάση του γραφήματος και τις μεγαλύτερες στην κορυφή του και (β) τους άντρες στα αριστερά και τις γυναίκες στα δεξιά. Κάθε ομάδα μιας συγκεκριμένης ηλικιακής κλάσης και ενός συγκεκριμένου φύλου, αποτελεί μια ηλικιακή ομάδα, η οποία αντιπροσωπεύει το ποσοστό των ανθρώπων της συγκεκριμένης ηλικιακής κλάσης και του συγκεκριμένου φύλου. Στη συνέχεια</w:t>
      </w:r>
      <w:r w:rsidR="009F4502">
        <w:rPr>
          <w:rFonts w:ascii="Calibri" w:eastAsia="Play" w:hAnsi="Calibri" w:cs="Calibri"/>
          <w:sz w:val="22"/>
          <w:szCs w:val="22"/>
          <w:lang w:val="el-GR"/>
        </w:rPr>
        <w:t>,</w:t>
      </w:r>
      <w:r w:rsidRPr="009F4502">
        <w:rPr>
          <w:rFonts w:ascii="Calibri" w:eastAsia="Play" w:hAnsi="Calibri" w:cs="Calibri"/>
          <w:sz w:val="22"/>
          <w:szCs w:val="22"/>
          <w:lang w:val="el-GR"/>
        </w:rPr>
        <w:t xml:space="preserve"> δίνουμε λίγο χρόνο να επεξεργαστούν τις πληροφορίες από το Φύλλο Εργασίας.</w:t>
      </w:r>
    </w:p>
    <w:p w14:paraId="5C14B487" w14:textId="65FEC9C0" w:rsidR="00973247" w:rsidRPr="009F4502" w:rsidRDefault="00973247" w:rsidP="0064262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lastRenderedPageBreak/>
        <w:t>Βήμα 3ο:</w:t>
      </w:r>
      <w:r w:rsidRPr="009F4502">
        <w:rPr>
          <w:rFonts w:ascii="Calibri" w:eastAsia="Play" w:hAnsi="Calibri" w:cs="Calibri"/>
          <w:sz w:val="22"/>
          <w:szCs w:val="22"/>
          <w:lang w:val="el-GR"/>
        </w:rPr>
        <w:t xml:space="preserve"> Κάνουμε στα παιδιά τις ερωτήσεις από το Φύλλο εργασίας (α έως δ) και τα προτρέπουμε να θέσουν και τα δικά τους ερωτήματα:</w:t>
      </w:r>
    </w:p>
    <w:p w14:paraId="6AD8114D" w14:textId="7BCF25BB" w:rsidR="00973247" w:rsidRPr="009F4502" w:rsidRDefault="00973247" w:rsidP="00973247">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9F4502">
        <w:rPr>
          <w:rFonts w:ascii="Calibri" w:eastAsia="Play" w:hAnsi="Calibri" w:cs="Calibri"/>
          <w:b/>
          <w:sz w:val="22"/>
          <w:szCs w:val="22"/>
          <w:lang w:val="el-GR"/>
        </w:rPr>
        <w:t xml:space="preserve">α. </w:t>
      </w:r>
      <w:r w:rsidRPr="009F4502">
        <w:rPr>
          <w:rFonts w:ascii="Calibri" w:eastAsia="Play" w:hAnsi="Calibri" w:cs="Calibri"/>
          <w:b/>
          <w:sz w:val="22"/>
          <w:szCs w:val="22"/>
          <w:lang w:val="el-GR"/>
        </w:rPr>
        <w:tab/>
        <w:t>Ποια είναι η ηλικιακή ομάδα με τον μεγαλύτερο πληθυσμό;</w:t>
      </w:r>
    </w:p>
    <w:p w14:paraId="7E1CA0EB" w14:textId="77777777" w:rsidR="00973247" w:rsidRPr="009F4502" w:rsidRDefault="00973247" w:rsidP="00973247">
      <w:pPr>
        <w:pBdr>
          <w:top w:val="nil"/>
          <w:left w:val="nil"/>
          <w:bottom w:val="nil"/>
          <w:right w:val="nil"/>
          <w:between w:val="nil"/>
        </w:pBdr>
        <w:spacing w:line="276" w:lineRule="auto"/>
        <w:ind w:left="698" w:firstLine="153"/>
        <w:jc w:val="both"/>
        <w:rPr>
          <w:rFonts w:ascii="Calibri" w:eastAsia="Play" w:hAnsi="Calibri" w:cs="Calibri"/>
          <w:i/>
          <w:sz w:val="22"/>
          <w:szCs w:val="22"/>
          <w:lang w:val="el-GR"/>
        </w:rPr>
      </w:pPr>
      <w:r w:rsidRPr="009F4502">
        <w:rPr>
          <w:rFonts w:ascii="Calibri" w:eastAsia="Play" w:hAnsi="Calibri" w:cs="Calibri"/>
          <w:i/>
          <w:sz w:val="22"/>
          <w:szCs w:val="22"/>
          <w:lang w:val="el-GR"/>
        </w:rPr>
        <w:t>Απάντηση: 0-4 ετών, άντρες, καθώς αυτή η ράβδος είναι η μεγαλύτερη όλων.</w:t>
      </w:r>
    </w:p>
    <w:p w14:paraId="2B56516E" w14:textId="54E76620" w:rsidR="00973247" w:rsidRPr="009F4502" w:rsidRDefault="00973247" w:rsidP="00973247">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9F4502">
        <w:rPr>
          <w:rFonts w:ascii="Calibri" w:eastAsia="Play" w:hAnsi="Calibri" w:cs="Calibri"/>
          <w:b/>
          <w:sz w:val="22"/>
          <w:szCs w:val="22"/>
          <w:lang w:val="el-GR"/>
        </w:rPr>
        <w:t>β.</w:t>
      </w:r>
      <w:r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ab/>
      </w:r>
      <w:r w:rsidRPr="009F4502">
        <w:rPr>
          <w:rFonts w:ascii="Calibri" w:eastAsia="Play" w:hAnsi="Calibri" w:cs="Calibri"/>
          <w:b/>
          <w:sz w:val="22"/>
          <w:szCs w:val="22"/>
          <w:lang w:val="el-GR"/>
        </w:rPr>
        <w:t>Ποια ηλικιακή ομάδα αντιπροσωπεύει το 4% του παγκόσμιου πληθυσμού;</w:t>
      </w:r>
    </w:p>
    <w:p w14:paraId="297EBEC1" w14:textId="77777777" w:rsidR="00973247" w:rsidRPr="009F4502" w:rsidRDefault="00973247" w:rsidP="00973247">
      <w:pPr>
        <w:pBdr>
          <w:top w:val="nil"/>
          <w:left w:val="nil"/>
          <w:bottom w:val="nil"/>
          <w:right w:val="nil"/>
          <w:between w:val="nil"/>
        </w:pBdr>
        <w:spacing w:line="276" w:lineRule="auto"/>
        <w:ind w:left="698" w:firstLine="153"/>
        <w:jc w:val="both"/>
        <w:rPr>
          <w:rFonts w:ascii="Calibri" w:eastAsia="Play" w:hAnsi="Calibri" w:cs="Calibri"/>
          <w:i/>
          <w:sz w:val="22"/>
          <w:szCs w:val="22"/>
          <w:lang w:val="el-GR"/>
        </w:rPr>
      </w:pPr>
      <w:r w:rsidRPr="009F4502">
        <w:rPr>
          <w:rFonts w:ascii="Calibri" w:eastAsia="Play" w:hAnsi="Calibri" w:cs="Calibri"/>
          <w:i/>
          <w:sz w:val="22"/>
          <w:szCs w:val="22"/>
          <w:lang w:val="el-GR"/>
        </w:rPr>
        <w:t>Απάντηση: 15-19 ετών, άντρες</w:t>
      </w:r>
    </w:p>
    <w:p w14:paraId="7E68CB20" w14:textId="3C074229" w:rsidR="00973247" w:rsidRPr="009F4502" w:rsidRDefault="00973247" w:rsidP="00973247">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9F4502">
        <w:rPr>
          <w:rFonts w:ascii="Calibri" w:eastAsia="Play" w:hAnsi="Calibri" w:cs="Calibri"/>
          <w:b/>
          <w:sz w:val="22"/>
          <w:szCs w:val="22"/>
          <w:lang w:val="el-GR"/>
        </w:rPr>
        <w:t>γ.</w:t>
      </w:r>
      <w:r w:rsidRPr="009F4502">
        <w:rPr>
          <w:rFonts w:ascii="Calibri" w:eastAsia="Play" w:hAnsi="Calibri" w:cs="Calibri"/>
          <w:sz w:val="22"/>
          <w:szCs w:val="22"/>
          <w:lang w:val="el-GR"/>
        </w:rPr>
        <w:t xml:space="preserve"> </w:t>
      </w:r>
      <w:r w:rsidRPr="009F4502">
        <w:rPr>
          <w:rFonts w:ascii="Calibri" w:eastAsia="Play" w:hAnsi="Calibri" w:cs="Calibri"/>
          <w:sz w:val="22"/>
          <w:szCs w:val="22"/>
          <w:lang w:val="el-GR"/>
        </w:rPr>
        <w:tab/>
      </w:r>
      <w:r w:rsidRPr="009F4502">
        <w:rPr>
          <w:rFonts w:ascii="Calibri" w:eastAsia="Play" w:hAnsi="Calibri" w:cs="Calibri"/>
          <w:b/>
          <w:sz w:val="22"/>
          <w:szCs w:val="22"/>
          <w:lang w:val="el-GR"/>
        </w:rPr>
        <w:t>Σε ποιο σημείο της πυραμίδας βρίσκεστε εσείς; Τ</w:t>
      </w:r>
      <w:r w:rsidR="00B534BD">
        <w:rPr>
          <w:rFonts w:ascii="Calibri" w:eastAsia="Play" w:hAnsi="Calibri" w:cs="Calibri"/>
          <w:b/>
          <w:sz w:val="22"/>
          <w:szCs w:val="22"/>
          <w:lang w:val="el-GR"/>
        </w:rPr>
        <w:t>ι</w:t>
      </w:r>
      <w:r w:rsidRPr="009F4502">
        <w:rPr>
          <w:rFonts w:ascii="Calibri" w:eastAsia="Play" w:hAnsi="Calibri" w:cs="Calibri"/>
          <w:b/>
          <w:sz w:val="22"/>
          <w:szCs w:val="22"/>
          <w:lang w:val="el-GR"/>
        </w:rPr>
        <w:t xml:space="preserve"> ποσοστό κατέχει η δική σας ηλικιακή ομάδα;</w:t>
      </w:r>
    </w:p>
    <w:p w14:paraId="154582BD" w14:textId="77777777" w:rsidR="00973247" w:rsidRPr="009F4502" w:rsidRDefault="00973247" w:rsidP="00973247">
      <w:pPr>
        <w:pBdr>
          <w:top w:val="nil"/>
          <w:left w:val="nil"/>
          <w:bottom w:val="nil"/>
          <w:right w:val="nil"/>
          <w:between w:val="nil"/>
        </w:pBdr>
        <w:spacing w:line="276" w:lineRule="auto"/>
        <w:ind w:left="698" w:firstLine="153"/>
        <w:jc w:val="both"/>
        <w:rPr>
          <w:rFonts w:ascii="Calibri" w:eastAsia="Play" w:hAnsi="Calibri" w:cs="Calibri"/>
          <w:i/>
          <w:sz w:val="22"/>
          <w:szCs w:val="22"/>
          <w:lang w:val="el-GR"/>
        </w:rPr>
      </w:pPr>
      <w:r w:rsidRPr="009F4502">
        <w:rPr>
          <w:rFonts w:ascii="Calibri" w:eastAsia="Play" w:hAnsi="Calibri" w:cs="Calibri"/>
          <w:i/>
          <w:sz w:val="22"/>
          <w:szCs w:val="22"/>
          <w:lang w:val="el-GR"/>
        </w:rPr>
        <w:t>Απάντηση: Ποικιλία απαντήσεων ανάλογα με την τάξη και τη χρονιά υλοποίησης του σεναρίου.</w:t>
      </w:r>
    </w:p>
    <w:p w14:paraId="26B546BB" w14:textId="2C33092D" w:rsidR="00973247" w:rsidRPr="009F4502" w:rsidRDefault="00973247" w:rsidP="00973247">
      <w:pPr>
        <w:pBdr>
          <w:top w:val="nil"/>
          <w:left w:val="nil"/>
          <w:bottom w:val="nil"/>
          <w:right w:val="nil"/>
          <w:between w:val="nil"/>
        </w:pBdr>
        <w:spacing w:before="60" w:line="276" w:lineRule="auto"/>
        <w:ind w:left="851" w:hanging="284"/>
        <w:jc w:val="both"/>
        <w:rPr>
          <w:rFonts w:ascii="Calibri" w:eastAsia="Play" w:hAnsi="Calibri" w:cs="Calibri"/>
          <w:b/>
          <w:sz w:val="22"/>
          <w:szCs w:val="22"/>
          <w:lang w:val="el-GR"/>
        </w:rPr>
      </w:pPr>
      <w:r w:rsidRPr="009F4502">
        <w:rPr>
          <w:rFonts w:ascii="Calibri" w:eastAsia="Play" w:hAnsi="Calibri" w:cs="Calibri"/>
          <w:b/>
          <w:sz w:val="22"/>
          <w:szCs w:val="22"/>
          <w:lang w:val="el-GR"/>
        </w:rPr>
        <w:t xml:space="preserve">δ. </w:t>
      </w:r>
      <w:r w:rsidRPr="009F4502">
        <w:rPr>
          <w:rFonts w:ascii="Calibri" w:eastAsia="Play" w:hAnsi="Calibri" w:cs="Calibri"/>
          <w:b/>
          <w:sz w:val="22"/>
          <w:szCs w:val="22"/>
          <w:lang w:val="el-GR"/>
        </w:rPr>
        <w:tab/>
        <w:t>Αυτή τη στιγμή υπάρχουν περισσότεροι νέοι ή ηλικιωμένοι άνθρωποι στον πλανήτη; Πώς το καταλαβαίνετε;</w:t>
      </w:r>
    </w:p>
    <w:p w14:paraId="43ABC11B" w14:textId="13674502" w:rsidR="00973247" w:rsidRPr="009F4502" w:rsidRDefault="00973247" w:rsidP="00973247">
      <w:pPr>
        <w:pBdr>
          <w:top w:val="nil"/>
          <w:left w:val="nil"/>
          <w:bottom w:val="nil"/>
          <w:right w:val="nil"/>
          <w:between w:val="nil"/>
        </w:pBdr>
        <w:spacing w:line="276" w:lineRule="auto"/>
        <w:ind w:left="851"/>
        <w:jc w:val="both"/>
        <w:rPr>
          <w:rFonts w:ascii="Calibri" w:eastAsia="Play" w:hAnsi="Calibri" w:cs="Calibri"/>
          <w:sz w:val="22"/>
          <w:szCs w:val="22"/>
          <w:lang w:val="el-GR"/>
        </w:rPr>
      </w:pPr>
      <w:r w:rsidRPr="009F4502">
        <w:rPr>
          <w:rFonts w:ascii="Calibri" w:eastAsia="Play" w:hAnsi="Calibri" w:cs="Calibri"/>
          <w:i/>
          <w:sz w:val="22"/>
          <w:szCs w:val="22"/>
          <w:lang w:val="el-GR"/>
        </w:rPr>
        <w:t>Απάντηση: Υπάρχουν περισσότεροι νέοι, αφού το μήκος των ράβδων των νέων είναι μεγαλύτερο αυτών των ηλικιωμένων.</w:t>
      </w:r>
    </w:p>
    <w:p w14:paraId="0C4CCDF5" w14:textId="0BD2C4D1" w:rsidR="00973247" w:rsidRPr="009F4502" w:rsidRDefault="00973247" w:rsidP="0064262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4ο:</w:t>
      </w:r>
      <w:r w:rsidRPr="009F4502">
        <w:rPr>
          <w:rFonts w:ascii="Calibri" w:eastAsia="Play" w:hAnsi="Calibri" w:cs="Calibri"/>
          <w:sz w:val="22"/>
          <w:szCs w:val="22"/>
          <w:lang w:val="el-GR"/>
        </w:rPr>
        <w:t xml:space="preserve"> Συζητάμε το σχήμα της πυραμίδας του παγκόσμιου πληθυσμού και ρωτάμε τα παιδιά αν πιστεύουν ότι το γράφημα δείχνει έναν πληθυσμό που μεγαλώνει ή έναν πληθυσμό που μικραίνει. Ζητάμε να αιτιολογήσουν τις απαντήσεις τους (ερώτηση ε).</w:t>
      </w:r>
    </w:p>
    <w:p w14:paraId="7985E01B" w14:textId="16E8080D" w:rsidR="00973247" w:rsidRPr="009F4502" w:rsidRDefault="00973247" w:rsidP="0064262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5ο:</w:t>
      </w:r>
      <w:r w:rsidRPr="009F4502">
        <w:rPr>
          <w:rFonts w:ascii="Calibri" w:eastAsia="Play" w:hAnsi="Calibri" w:cs="Calibri"/>
          <w:sz w:val="22"/>
          <w:szCs w:val="22"/>
          <w:lang w:val="el-GR"/>
        </w:rPr>
        <w:t xml:space="preserve"> Τώρα δείχνουμε στα παιδιά την πυραμίδα του παγκόσμιου πληθυσμού, η οποία χωρίζει τις ηλικιακές ομάδες ανά αναπαραγωγικές κατηγορίες. Ζητάμε στις ομάδες να συμπληρώσουν στο Φύλλο Εργασίας τις ηλικίες που αντιστοιχούν σε κάθε κατηγορία.</w:t>
      </w:r>
    </w:p>
    <w:p w14:paraId="0972C60E" w14:textId="7119DDFF" w:rsidR="00973247" w:rsidRPr="009F4502" w:rsidRDefault="00973247" w:rsidP="001D557D">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r w:rsidRPr="009F4502">
        <w:rPr>
          <w:rFonts w:ascii="Calibri" w:eastAsia="Play" w:hAnsi="Calibri" w:cs="Calibri"/>
          <w:i/>
          <w:sz w:val="22"/>
          <w:szCs w:val="22"/>
          <w:lang w:val="el-GR"/>
        </w:rPr>
        <w:t>Απάντηση: προαναπαραγωγική: 0-14 ετών, αναπαραγωγική: 15-44 ετών, μετα-αναπαραγωγική: 45 ετών και άνω.</w:t>
      </w:r>
    </w:p>
    <w:p w14:paraId="1FF35D2D" w14:textId="1324CAC0" w:rsidR="00973247" w:rsidRPr="009F4502" w:rsidRDefault="00973247" w:rsidP="001D557D">
      <w:pPr>
        <w:pBdr>
          <w:top w:val="nil"/>
          <w:left w:val="nil"/>
          <w:bottom w:val="nil"/>
          <w:right w:val="nil"/>
          <w:between w:val="nil"/>
        </w:pBdr>
        <w:spacing w:before="60" w:line="276" w:lineRule="auto"/>
        <w:ind w:left="284"/>
        <w:jc w:val="both"/>
        <w:rPr>
          <w:rFonts w:ascii="Calibri" w:eastAsia="Play" w:hAnsi="Calibri" w:cs="Calibri"/>
          <w:i/>
          <w:sz w:val="22"/>
          <w:szCs w:val="22"/>
          <w:lang w:val="el-GR"/>
        </w:rPr>
      </w:pPr>
      <w:r w:rsidRPr="009F4502">
        <w:rPr>
          <w:rFonts w:ascii="Calibri" w:eastAsia="Play" w:hAnsi="Calibri" w:cs="Calibri"/>
          <w:sz w:val="22"/>
          <w:szCs w:val="22"/>
          <w:lang w:val="el-GR"/>
        </w:rPr>
        <w:t>Κατόπιν, εξηγούμε ότι το ποσοστό ενός πληθυσμού που αντιστοιχεί σε κάθε αναπαραγωγική κατηγορία, παρέχει στοιχεία για τη μελλοντική ανάπτυξη του πληθυσμού. Έτσι, το σχήμα μιας πληθυσμιακής πυραμίδας αποκαλύπτει πολλά για το πώς αυξάνεται ο πληθυσμός.</w:t>
      </w:r>
    </w:p>
    <w:p w14:paraId="0684B6C0" w14:textId="505EBD6E" w:rsidR="001D557D" w:rsidRPr="009F4502" w:rsidRDefault="001D557D" w:rsidP="0064262B">
      <w:pPr>
        <w:pBdr>
          <w:top w:val="nil"/>
          <w:left w:val="nil"/>
          <w:bottom w:val="nil"/>
          <w:right w:val="nil"/>
          <w:between w:val="nil"/>
        </w:pBdr>
        <w:spacing w:before="240" w:line="276" w:lineRule="auto"/>
        <w:ind w:left="567" w:hanging="283"/>
        <w:jc w:val="both"/>
        <w:rPr>
          <w:rFonts w:ascii="Calibri" w:eastAsia="Play" w:hAnsi="Calibri" w:cs="Calibri"/>
          <w:sz w:val="22"/>
          <w:szCs w:val="22"/>
          <w:lang w:val="el-GR"/>
        </w:rPr>
      </w:pPr>
      <w:r w:rsidRPr="009F4502">
        <w:rPr>
          <w:rFonts w:ascii="Calibri" w:eastAsia="Play" w:hAnsi="Calibri" w:cs="Calibri"/>
          <w:b/>
          <w:sz w:val="22"/>
          <w:szCs w:val="22"/>
          <w:lang w:val="el-GR"/>
        </w:rPr>
        <w:t>Βήμα 6ο:</w:t>
      </w:r>
      <w:r w:rsidRPr="009F4502">
        <w:rPr>
          <w:rFonts w:ascii="Calibri" w:eastAsia="Play" w:hAnsi="Calibri" w:cs="Calibri"/>
          <w:sz w:val="22"/>
          <w:szCs w:val="22"/>
          <w:lang w:val="el-GR"/>
        </w:rPr>
        <w:t xml:space="preserve"> Στη συνέχεια, για να καταλάβουν τα διαφορετικά μοντέλα αύξησης του πληθυσμού, δείχνουμε στα παιδιά το φύλλο με τους 3 βασικούς τύπους πληθυσμιακών πυραμίδων και τους εξηγούμε τις πληροφορίες που παίρνουμε από κάθε μια από αυτές. Τέλος, ζητάμε από τις ομάδες να μελετήσουν τις πληθυσμιακές πυραμίδες και να συμπληρώσουν τον σχετικό πίνακα και τις προτάσεις που ακολουθούν στο Φύλλο Εργασίας.</w:t>
      </w:r>
    </w:p>
    <w:p w14:paraId="0EBB8D94" w14:textId="77777777" w:rsidR="001D557D" w:rsidRPr="009F4502" w:rsidRDefault="001D557D" w:rsidP="001D557D">
      <w:pPr>
        <w:pBdr>
          <w:top w:val="nil"/>
          <w:left w:val="nil"/>
          <w:bottom w:val="nil"/>
          <w:right w:val="nil"/>
          <w:between w:val="nil"/>
        </w:pBdr>
        <w:spacing w:before="60" w:line="276" w:lineRule="auto"/>
        <w:ind w:left="567"/>
        <w:jc w:val="both"/>
        <w:rPr>
          <w:rFonts w:ascii="Calibri" w:eastAsia="Play" w:hAnsi="Calibri" w:cs="Calibri"/>
          <w:b/>
          <w:i/>
          <w:sz w:val="22"/>
          <w:szCs w:val="22"/>
          <w:lang w:val="el-GR"/>
        </w:rPr>
      </w:pPr>
      <w:r w:rsidRPr="009F4502">
        <w:rPr>
          <w:rFonts w:ascii="Calibri" w:eastAsia="Play" w:hAnsi="Calibri" w:cs="Calibri"/>
          <w:b/>
          <w:i/>
          <w:sz w:val="22"/>
          <w:szCs w:val="22"/>
          <w:lang w:val="el-GR"/>
        </w:rPr>
        <w:t xml:space="preserve">Απαντήσεις: </w:t>
      </w:r>
    </w:p>
    <w:p w14:paraId="4C331F30" w14:textId="77777777" w:rsidR="001D557D" w:rsidRPr="009F4502" w:rsidRDefault="001D557D" w:rsidP="00C73CE1">
      <w:pPr>
        <w:pBdr>
          <w:top w:val="nil"/>
          <w:left w:val="nil"/>
          <w:bottom w:val="nil"/>
          <w:right w:val="nil"/>
          <w:between w:val="nil"/>
        </w:pBdr>
        <w:spacing w:before="60" w:after="120" w:line="276" w:lineRule="auto"/>
        <w:ind w:left="567"/>
        <w:jc w:val="both"/>
        <w:rPr>
          <w:rFonts w:ascii="Calibri" w:eastAsia="Play" w:hAnsi="Calibri" w:cs="Calibri"/>
          <w:i/>
          <w:sz w:val="22"/>
          <w:szCs w:val="22"/>
          <w:lang w:val="el-GR"/>
        </w:rPr>
      </w:pPr>
      <w:r w:rsidRPr="009F4502">
        <w:rPr>
          <w:rFonts w:ascii="Calibri" w:eastAsia="Play" w:hAnsi="Calibri" w:cs="Calibri"/>
          <w:i/>
          <w:sz w:val="22"/>
          <w:szCs w:val="22"/>
          <w:lang w:val="el-GR"/>
        </w:rPr>
        <w:t>(α) Συμπλήρωση πίνακα</w:t>
      </w:r>
    </w:p>
    <w:tbl>
      <w:tblPr>
        <w:tblW w:w="840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66"/>
        <w:gridCol w:w="1417"/>
        <w:gridCol w:w="964"/>
        <w:gridCol w:w="1134"/>
        <w:gridCol w:w="1134"/>
        <w:gridCol w:w="1794"/>
      </w:tblGrid>
      <w:tr w:rsidR="00C73CE1" w:rsidRPr="009F4502" w14:paraId="0C2080CC" w14:textId="77777777" w:rsidTr="00C73CE1">
        <w:trPr>
          <w:trHeight w:val="283"/>
          <w:jc w:val="center"/>
        </w:trPr>
        <w:tc>
          <w:tcPr>
            <w:tcW w:w="1966" w:type="dxa"/>
            <w:vMerge w:val="restart"/>
            <w:tcMar>
              <w:top w:w="100" w:type="dxa"/>
              <w:left w:w="100" w:type="dxa"/>
              <w:bottom w:w="100" w:type="dxa"/>
              <w:right w:w="100" w:type="dxa"/>
            </w:tcMar>
            <w:vAlign w:val="center"/>
          </w:tcPr>
          <w:p w14:paraId="7C84C880" w14:textId="77777777" w:rsidR="00C73CE1" w:rsidRPr="009F4502" w:rsidRDefault="00C73CE1" w:rsidP="00871F4A">
            <w:pPr>
              <w:widowControl w:val="0"/>
              <w:rPr>
                <w:rFonts w:ascii="Calibri" w:eastAsia="Play" w:hAnsi="Calibri" w:cs="Calibri"/>
                <w:b/>
                <w:sz w:val="22"/>
                <w:szCs w:val="22"/>
              </w:rPr>
            </w:pPr>
            <w:r w:rsidRPr="009F4502">
              <w:rPr>
                <w:rFonts w:ascii="Calibri" w:eastAsia="Play" w:hAnsi="Calibri" w:cs="Calibri"/>
                <w:b/>
                <w:sz w:val="22"/>
                <w:szCs w:val="22"/>
              </w:rPr>
              <w:t>Κατηγορία</w:t>
            </w:r>
          </w:p>
        </w:tc>
        <w:tc>
          <w:tcPr>
            <w:tcW w:w="1417" w:type="dxa"/>
            <w:vMerge w:val="restart"/>
            <w:tcMar>
              <w:top w:w="100" w:type="dxa"/>
              <w:left w:w="100" w:type="dxa"/>
              <w:bottom w:w="100" w:type="dxa"/>
              <w:right w:w="100" w:type="dxa"/>
            </w:tcMar>
            <w:vAlign w:val="center"/>
          </w:tcPr>
          <w:p w14:paraId="0D0CC6E5"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Ποσοστό Πληθυσμού</w:t>
            </w:r>
          </w:p>
          <w:p w14:paraId="3E37045A"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w:t>
            </w:r>
          </w:p>
        </w:tc>
        <w:tc>
          <w:tcPr>
            <w:tcW w:w="964" w:type="dxa"/>
            <w:vMerge w:val="restart"/>
            <w:tcMar>
              <w:top w:w="100" w:type="dxa"/>
              <w:left w:w="100" w:type="dxa"/>
              <w:bottom w:w="100" w:type="dxa"/>
              <w:right w:w="100" w:type="dxa"/>
            </w:tcMar>
            <w:vAlign w:val="center"/>
          </w:tcPr>
          <w:p w14:paraId="5FAEBD45"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Ηλικίες</w:t>
            </w:r>
          </w:p>
        </w:tc>
        <w:tc>
          <w:tcPr>
            <w:tcW w:w="4062" w:type="dxa"/>
            <w:gridSpan w:val="3"/>
            <w:tcMar>
              <w:top w:w="100" w:type="dxa"/>
              <w:left w:w="100" w:type="dxa"/>
              <w:bottom w:w="100" w:type="dxa"/>
              <w:right w:w="100" w:type="dxa"/>
            </w:tcMar>
            <w:vAlign w:val="center"/>
          </w:tcPr>
          <w:p w14:paraId="4D9FF255"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Χώρα</w:t>
            </w:r>
          </w:p>
        </w:tc>
      </w:tr>
      <w:tr w:rsidR="00C73CE1" w:rsidRPr="009F4502" w14:paraId="7F63316B" w14:textId="77777777" w:rsidTr="00C73CE1">
        <w:trPr>
          <w:trHeight w:val="283"/>
          <w:jc w:val="center"/>
        </w:trPr>
        <w:tc>
          <w:tcPr>
            <w:tcW w:w="1966" w:type="dxa"/>
            <w:vMerge/>
            <w:tcMar>
              <w:top w:w="100" w:type="dxa"/>
              <w:left w:w="100" w:type="dxa"/>
              <w:bottom w:w="100" w:type="dxa"/>
              <w:right w:w="100" w:type="dxa"/>
            </w:tcMar>
            <w:vAlign w:val="center"/>
          </w:tcPr>
          <w:p w14:paraId="55F9C463" w14:textId="77777777" w:rsidR="00C73CE1" w:rsidRPr="009F4502" w:rsidRDefault="00C73CE1" w:rsidP="00871F4A">
            <w:pPr>
              <w:widowControl w:val="0"/>
              <w:rPr>
                <w:rFonts w:ascii="Calibri" w:eastAsia="Play" w:hAnsi="Calibri" w:cs="Calibri"/>
                <w:b/>
                <w:sz w:val="22"/>
                <w:szCs w:val="22"/>
              </w:rPr>
            </w:pPr>
          </w:p>
        </w:tc>
        <w:tc>
          <w:tcPr>
            <w:tcW w:w="1417" w:type="dxa"/>
            <w:vMerge/>
            <w:tcMar>
              <w:top w:w="100" w:type="dxa"/>
              <w:left w:w="100" w:type="dxa"/>
              <w:bottom w:w="100" w:type="dxa"/>
              <w:right w:w="100" w:type="dxa"/>
            </w:tcMar>
            <w:vAlign w:val="center"/>
          </w:tcPr>
          <w:p w14:paraId="69EFDF3B" w14:textId="77777777" w:rsidR="00C73CE1" w:rsidRPr="009F4502" w:rsidRDefault="00C73CE1" w:rsidP="00871F4A">
            <w:pPr>
              <w:widowControl w:val="0"/>
              <w:jc w:val="center"/>
              <w:rPr>
                <w:rFonts w:ascii="Calibri" w:eastAsia="Play" w:hAnsi="Calibri" w:cs="Calibri"/>
                <w:b/>
                <w:sz w:val="22"/>
                <w:szCs w:val="22"/>
              </w:rPr>
            </w:pPr>
          </w:p>
        </w:tc>
        <w:tc>
          <w:tcPr>
            <w:tcW w:w="964" w:type="dxa"/>
            <w:vMerge/>
            <w:tcMar>
              <w:top w:w="100" w:type="dxa"/>
              <w:left w:w="100" w:type="dxa"/>
              <w:bottom w:w="100" w:type="dxa"/>
              <w:right w:w="100" w:type="dxa"/>
            </w:tcMar>
            <w:vAlign w:val="center"/>
          </w:tcPr>
          <w:p w14:paraId="3253CF66" w14:textId="77777777" w:rsidR="00C73CE1" w:rsidRPr="009F4502" w:rsidRDefault="00C73CE1" w:rsidP="00871F4A">
            <w:pPr>
              <w:widowControl w:val="0"/>
              <w:jc w:val="center"/>
              <w:rPr>
                <w:rFonts w:ascii="Calibri" w:eastAsia="Play" w:hAnsi="Calibri" w:cs="Calibri"/>
                <w:b/>
                <w:sz w:val="22"/>
                <w:szCs w:val="22"/>
              </w:rPr>
            </w:pPr>
          </w:p>
        </w:tc>
        <w:tc>
          <w:tcPr>
            <w:tcW w:w="1134" w:type="dxa"/>
            <w:tcMar>
              <w:top w:w="100" w:type="dxa"/>
              <w:left w:w="100" w:type="dxa"/>
              <w:bottom w:w="100" w:type="dxa"/>
              <w:right w:w="100" w:type="dxa"/>
            </w:tcMar>
            <w:vAlign w:val="center"/>
          </w:tcPr>
          <w:p w14:paraId="54484449"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Αιθιοπία</w:t>
            </w:r>
          </w:p>
        </w:tc>
        <w:tc>
          <w:tcPr>
            <w:tcW w:w="1134" w:type="dxa"/>
            <w:tcMar>
              <w:top w:w="100" w:type="dxa"/>
              <w:left w:w="100" w:type="dxa"/>
              <w:bottom w:w="100" w:type="dxa"/>
              <w:right w:w="100" w:type="dxa"/>
            </w:tcMar>
            <w:vAlign w:val="center"/>
          </w:tcPr>
          <w:p w14:paraId="73708241"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Ιαπωνία</w:t>
            </w:r>
          </w:p>
        </w:tc>
        <w:tc>
          <w:tcPr>
            <w:tcW w:w="1794" w:type="dxa"/>
            <w:tcMar>
              <w:top w:w="100" w:type="dxa"/>
              <w:left w:w="100" w:type="dxa"/>
              <w:bottom w:w="100" w:type="dxa"/>
              <w:right w:w="100" w:type="dxa"/>
            </w:tcMar>
            <w:vAlign w:val="center"/>
          </w:tcPr>
          <w:p w14:paraId="3E41DA5F"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Νέα Ζηλανδία</w:t>
            </w:r>
          </w:p>
        </w:tc>
      </w:tr>
      <w:tr w:rsidR="00C73CE1" w:rsidRPr="009F4502" w14:paraId="4EAC3052" w14:textId="77777777" w:rsidTr="00C73CE1">
        <w:trPr>
          <w:trHeight w:val="20"/>
          <w:jc w:val="center"/>
        </w:trPr>
        <w:tc>
          <w:tcPr>
            <w:tcW w:w="1966" w:type="dxa"/>
            <w:vMerge w:val="restart"/>
            <w:shd w:val="clear" w:color="auto" w:fill="FFF2CC"/>
            <w:tcMar>
              <w:top w:w="100" w:type="dxa"/>
              <w:left w:w="100" w:type="dxa"/>
              <w:bottom w:w="100" w:type="dxa"/>
              <w:right w:w="100" w:type="dxa"/>
            </w:tcMar>
            <w:vAlign w:val="center"/>
          </w:tcPr>
          <w:p w14:paraId="1B6BDDF2" w14:textId="77777777" w:rsidR="00C73CE1" w:rsidRPr="009F4502" w:rsidRDefault="00C73CE1" w:rsidP="00871F4A">
            <w:pPr>
              <w:widowControl w:val="0"/>
              <w:rPr>
                <w:rFonts w:ascii="Calibri" w:eastAsia="Play" w:hAnsi="Calibri" w:cs="Calibri"/>
                <w:b/>
                <w:sz w:val="22"/>
                <w:szCs w:val="22"/>
              </w:rPr>
            </w:pPr>
            <w:r w:rsidRPr="009F4502">
              <w:rPr>
                <w:rFonts w:ascii="Calibri" w:eastAsia="Play" w:hAnsi="Calibri" w:cs="Calibri"/>
                <w:b/>
                <w:sz w:val="22"/>
                <w:szCs w:val="22"/>
              </w:rPr>
              <w:t>Προ-αναπαραγωγική</w:t>
            </w:r>
          </w:p>
        </w:tc>
        <w:tc>
          <w:tcPr>
            <w:tcW w:w="1417" w:type="dxa"/>
            <w:shd w:val="clear" w:color="auto" w:fill="FFF2CC"/>
            <w:tcMar>
              <w:top w:w="100" w:type="dxa"/>
              <w:left w:w="100" w:type="dxa"/>
              <w:bottom w:w="100" w:type="dxa"/>
              <w:right w:w="100" w:type="dxa"/>
            </w:tcMar>
            <w:vAlign w:val="center"/>
          </w:tcPr>
          <w:p w14:paraId="142E3AFF"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Άνδρες</w:t>
            </w:r>
          </w:p>
        </w:tc>
        <w:tc>
          <w:tcPr>
            <w:tcW w:w="964" w:type="dxa"/>
            <w:shd w:val="clear" w:color="auto" w:fill="FFF2CC"/>
            <w:tcMar>
              <w:top w:w="100" w:type="dxa"/>
              <w:left w:w="100" w:type="dxa"/>
              <w:bottom w:w="100" w:type="dxa"/>
              <w:right w:w="100" w:type="dxa"/>
            </w:tcMar>
            <w:vAlign w:val="center"/>
          </w:tcPr>
          <w:p w14:paraId="4C9A1750"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0-14</w:t>
            </w:r>
          </w:p>
        </w:tc>
        <w:tc>
          <w:tcPr>
            <w:tcW w:w="1134" w:type="dxa"/>
            <w:shd w:val="clear" w:color="auto" w:fill="FFF2CC"/>
            <w:tcMar>
              <w:top w:w="100" w:type="dxa"/>
              <w:left w:w="100" w:type="dxa"/>
              <w:bottom w:w="100" w:type="dxa"/>
              <w:right w:w="100" w:type="dxa"/>
            </w:tcMar>
            <w:vAlign w:val="center"/>
          </w:tcPr>
          <w:p w14:paraId="4E7D2743"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20,6</w:t>
            </w:r>
          </w:p>
        </w:tc>
        <w:tc>
          <w:tcPr>
            <w:tcW w:w="1134" w:type="dxa"/>
            <w:shd w:val="clear" w:color="auto" w:fill="FFF2CC"/>
            <w:tcMar>
              <w:top w:w="100" w:type="dxa"/>
              <w:left w:w="100" w:type="dxa"/>
              <w:bottom w:w="100" w:type="dxa"/>
              <w:right w:w="100" w:type="dxa"/>
            </w:tcMar>
            <w:vAlign w:val="center"/>
          </w:tcPr>
          <w:p w14:paraId="32580EF5"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6.1</w:t>
            </w:r>
          </w:p>
        </w:tc>
        <w:tc>
          <w:tcPr>
            <w:tcW w:w="1794" w:type="dxa"/>
            <w:shd w:val="clear" w:color="auto" w:fill="FFF2CC"/>
            <w:tcMar>
              <w:top w:w="100" w:type="dxa"/>
              <w:left w:w="100" w:type="dxa"/>
              <w:bottom w:w="100" w:type="dxa"/>
              <w:right w:w="100" w:type="dxa"/>
            </w:tcMar>
            <w:vAlign w:val="center"/>
          </w:tcPr>
          <w:p w14:paraId="774289C5"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9.7</w:t>
            </w:r>
          </w:p>
        </w:tc>
      </w:tr>
      <w:tr w:rsidR="00C73CE1" w:rsidRPr="009F4502" w14:paraId="6807A8B5" w14:textId="77777777" w:rsidTr="00C73CE1">
        <w:trPr>
          <w:trHeight w:val="20"/>
          <w:jc w:val="center"/>
        </w:trPr>
        <w:tc>
          <w:tcPr>
            <w:tcW w:w="1966" w:type="dxa"/>
            <w:vMerge/>
            <w:shd w:val="clear" w:color="auto" w:fill="FFF2CC"/>
            <w:tcMar>
              <w:top w:w="100" w:type="dxa"/>
              <w:left w:w="100" w:type="dxa"/>
              <w:bottom w:w="100" w:type="dxa"/>
              <w:right w:w="100" w:type="dxa"/>
            </w:tcMar>
            <w:vAlign w:val="center"/>
          </w:tcPr>
          <w:p w14:paraId="3EC686E4" w14:textId="77777777" w:rsidR="00C73CE1" w:rsidRPr="009F4502" w:rsidRDefault="00C73CE1" w:rsidP="00871F4A">
            <w:pPr>
              <w:widowControl w:val="0"/>
              <w:rPr>
                <w:rFonts w:ascii="Calibri" w:eastAsia="Play" w:hAnsi="Calibri" w:cs="Calibri"/>
                <w:b/>
                <w:sz w:val="22"/>
                <w:szCs w:val="22"/>
              </w:rPr>
            </w:pPr>
          </w:p>
        </w:tc>
        <w:tc>
          <w:tcPr>
            <w:tcW w:w="1417" w:type="dxa"/>
            <w:shd w:val="clear" w:color="auto" w:fill="FFF2CC"/>
            <w:tcMar>
              <w:top w:w="100" w:type="dxa"/>
              <w:left w:w="100" w:type="dxa"/>
              <w:bottom w:w="100" w:type="dxa"/>
              <w:right w:w="100" w:type="dxa"/>
            </w:tcMar>
            <w:vAlign w:val="center"/>
          </w:tcPr>
          <w:p w14:paraId="6131AF25"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Γυναίκες</w:t>
            </w:r>
          </w:p>
        </w:tc>
        <w:tc>
          <w:tcPr>
            <w:tcW w:w="964" w:type="dxa"/>
            <w:shd w:val="clear" w:color="auto" w:fill="FFF2CC"/>
            <w:tcMar>
              <w:top w:w="100" w:type="dxa"/>
              <w:left w:w="100" w:type="dxa"/>
              <w:bottom w:w="100" w:type="dxa"/>
              <w:right w:w="100" w:type="dxa"/>
            </w:tcMar>
            <w:vAlign w:val="center"/>
          </w:tcPr>
          <w:p w14:paraId="4A1901DF"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0-14</w:t>
            </w:r>
          </w:p>
        </w:tc>
        <w:tc>
          <w:tcPr>
            <w:tcW w:w="1134" w:type="dxa"/>
            <w:shd w:val="clear" w:color="auto" w:fill="FFF2CC"/>
            <w:tcMar>
              <w:top w:w="100" w:type="dxa"/>
              <w:left w:w="100" w:type="dxa"/>
              <w:bottom w:w="100" w:type="dxa"/>
              <w:right w:w="100" w:type="dxa"/>
            </w:tcMar>
            <w:vAlign w:val="center"/>
          </w:tcPr>
          <w:p w14:paraId="3C69A346"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19,8</w:t>
            </w:r>
          </w:p>
        </w:tc>
        <w:tc>
          <w:tcPr>
            <w:tcW w:w="1134" w:type="dxa"/>
            <w:shd w:val="clear" w:color="auto" w:fill="FFF2CC"/>
            <w:tcMar>
              <w:top w:w="100" w:type="dxa"/>
              <w:left w:w="100" w:type="dxa"/>
              <w:bottom w:w="100" w:type="dxa"/>
              <w:right w:w="100" w:type="dxa"/>
            </w:tcMar>
            <w:vAlign w:val="center"/>
          </w:tcPr>
          <w:p w14:paraId="3BA99769"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5.8</w:t>
            </w:r>
          </w:p>
        </w:tc>
        <w:tc>
          <w:tcPr>
            <w:tcW w:w="1794" w:type="dxa"/>
            <w:shd w:val="clear" w:color="auto" w:fill="FFF2CC"/>
            <w:tcMar>
              <w:top w:w="100" w:type="dxa"/>
              <w:left w:w="100" w:type="dxa"/>
              <w:bottom w:w="100" w:type="dxa"/>
              <w:right w:w="100" w:type="dxa"/>
            </w:tcMar>
            <w:vAlign w:val="center"/>
          </w:tcPr>
          <w:p w14:paraId="74226EF5"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9.4</w:t>
            </w:r>
          </w:p>
        </w:tc>
      </w:tr>
      <w:tr w:rsidR="00C73CE1" w:rsidRPr="009F4502" w14:paraId="3BECF686" w14:textId="77777777" w:rsidTr="00C73CE1">
        <w:trPr>
          <w:trHeight w:val="20"/>
          <w:jc w:val="center"/>
        </w:trPr>
        <w:tc>
          <w:tcPr>
            <w:tcW w:w="1966" w:type="dxa"/>
            <w:vMerge/>
            <w:shd w:val="clear" w:color="auto" w:fill="FFF2CC"/>
            <w:tcMar>
              <w:top w:w="100" w:type="dxa"/>
              <w:left w:w="100" w:type="dxa"/>
              <w:bottom w:w="100" w:type="dxa"/>
              <w:right w:w="100" w:type="dxa"/>
            </w:tcMar>
            <w:vAlign w:val="center"/>
          </w:tcPr>
          <w:p w14:paraId="08E023C4" w14:textId="77777777" w:rsidR="00C73CE1" w:rsidRPr="009F4502" w:rsidRDefault="00C73CE1" w:rsidP="00871F4A">
            <w:pPr>
              <w:widowControl w:val="0"/>
              <w:rPr>
                <w:rFonts w:ascii="Calibri" w:eastAsia="Play" w:hAnsi="Calibri" w:cs="Calibri"/>
                <w:b/>
                <w:sz w:val="22"/>
                <w:szCs w:val="22"/>
              </w:rPr>
            </w:pPr>
          </w:p>
        </w:tc>
        <w:tc>
          <w:tcPr>
            <w:tcW w:w="1417" w:type="dxa"/>
            <w:shd w:val="clear" w:color="auto" w:fill="FFF2CC"/>
            <w:tcMar>
              <w:top w:w="100" w:type="dxa"/>
              <w:left w:w="100" w:type="dxa"/>
              <w:bottom w:w="100" w:type="dxa"/>
              <w:right w:w="100" w:type="dxa"/>
            </w:tcMar>
            <w:vAlign w:val="center"/>
          </w:tcPr>
          <w:p w14:paraId="19C8BAEC"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Σύνολο</w:t>
            </w:r>
          </w:p>
        </w:tc>
        <w:tc>
          <w:tcPr>
            <w:tcW w:w="964" w:type="dxa"/>
            <w:shd w:val="clear" w:color="auto" w:fill="FFF2CC"/>
            <w:tcMar>
              <w:top w:w="100" w:type="dxa"/>
              <w:left w:w="100" w:type="dxa"/>
              <w:bottom w:w="100" w:type="dxa"/>
              <w:right w:w="100" w:type="dxa"/>
            </w:tcMar>
            <w:vAlign w:val="center"/>
          </w:tcPr>
          <w:p w14:paraId="44B7A35C"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0-14</w:t>
            </w:r>
          </w:p>
        </w:tc>
        <w:tc>
          <w:tcPr>
            <w:tcW w:w="1134" w:type="dxa"/>
            <w:shd w:val="clear" w:color="auto" w:fill="FFF2CC"/>
            <w:tcMar>
              <w:top w:w="100" w:type="dxa"/>
              <w:left w:w="100" w:type="dxa"/>
              <w:bottom w:w="100" w:type="dxa"/>
              <w:right w:w="100" w:type="dxa"/>
            </w:tcMar>
            <w:vAlign w:val="center"/>
          </w:tcPr>
          <w:p w14:paraId="5402E008"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40,4</w:t>
            </w:r>
          </w:p>
        </w:tc>
        <w:tc>
          <w:tcPr>
            <w:tcW w:w="1134" w:type="dxa"/>
            <w:shd w:val="clear" w:color="auto" w:fill="FFF2CC"/>
            <w:tcMar>
              <w:top w:w="100" w:type="dxa"/>
              <w:left w:w="100" w:type="dxa"/>
              <w:bottom w:w="100" w:type="dxa"/>
              <w:right w:w="100" w:type="dxa"/>
            </w:tcMar>
            <w:vAlign w:val="center"/>
          </w:tcPr>
          <w:p w14:paraId="0D59640F"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11,9</w:t>
            </w:r>
          </w:p>
        </w:tc>
        <w:tc>
          <w:tcPr>
            <w:tcW w:w="1794" w:type="dxa"/>
            <w:shd w:val="clear" w:color="auto" w:fill="FFF2CC"/>
            <w:tcMar>
              <w:top w:w="100" w:type="dxa"/>
              <w:left w:w="100" w:type="dxa"/>
              <w:bottom w:w="100" w:type="dxa"/>
              <w:right w:w="100" w:type="dxa"/>
            </w:tcMar>
            <w:vAlign w:val="center"/>
          </w:tcPr>
          <w:p w14:paraId="39603C10"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19.1</w:t>
            </w:r>
          </w:p>
        </w:tc>
      </w:tr>
      <w:tr w:rsidR="00C73CE1" w:rsidRPr="009F4502" w14:paraId="3C7C98AE" w14:textId="77777777" w:rsidTr="00C73CE1">
        <w:trPr>
          <w:trHeight w:val="20"/>
          <w:jc w:val="center"/>
        </w:trPr>
        <w:tc>
          <w:tcPr>
            <w:tcW w:w="1966" w:type="dxa"/>
            <w:vMerge w:val="restart"/>
            <w:shd w:val="clear" w:color="auto" w:fill="CFE2F3"/>
            <w:tcMar>
              <w:top w:w="100" w:type="dxa"/>
              <w:left w:w="100" w:type="dxa"/>
              <w:bottom w:w="100" w:type="dxa"/>
              <w:right w:w="100" w:type="dxa"/>
            </w:tcMar>
            <w:vAlign w:val="center"/>
          </w:tcPr>
          <w:p w14:paraId="0CBA3BD0" w14:textId="77777777" w:rsidR="00C73CE1" w:rsidRPr="009F4502" w:rsidRDefault="00C73CE1" w:rsidP="00871F4A">
            <w:pPr>
              <w:widowControl w:val="0"/>
              <w:rPr>
                <w:rFonts w:ascii="Calibri" w:eastAsia="Play" w:hAnsi="Calibri" w:cs="Calibri"/>
                <w:b/>
                <w:sz w:val="22"/>
                <w:szCs w:val="22"/>
              </w:rPr>
            </w:pPr>
            <w:r w:rsidRPr="009F4502">
              <w:rPr>
                <w:rFonts w:ascii="Calibri" w:eastAsia="Play" w:hAnsi="Calibri" w:cs="Calibri"/>
                <w:b/>
                <w:sz w:val="22"/>
                <w:szCs w:val="22"/>
              </w:rPr>
              <w:lastRenderedPageBreak/>
              <w:t>Αναπαραγωγική</w:t>
            </w:r>
          </w:p>
        </w:tc>
        <w:tc>
          <w:tcPr>
            <w:tcW w:w="1417" w:type="dxa"/>
            <w:shd w:val="clear" w:color="auto" w:fill="CFE2F3"/>
            <w:tcMar>
              <w:top w:w="100" w:type="dxa"/>
              <w:left w:w="100" w:type="dxa"/>
              <w:bottom w:w="100" w:type="dxa"/>
              <w:right w:w="100" w:type="dxa"/>
            </w:tcMar>
            <w:vAlign w:val="center"/>
          </w:tcPr>
          <w:p w14:paraId="5F9558D4"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Άνδρες</w:t>
            </w:r>
          </w:p>
        </w:tc>
        <w:tc>
          <w:tcPr>
            <w:tcW w:w="964" w:type="dxa"/>
            <w:shd w:val="clear" w:color="auto" w:fill="CFE2F3"/>
            <w:tcMar>
              <w:top w:w="100" w:type="dxa"/>
              <w:left w:w="100" w:type="dxa"/>
              <w:bottom w:w="100" w:type="dxa"/>
              <w:right w:w="100" w:type="dxa"/>
            </w:tcMar>
            <w:vAlign w:val="center"/>
          </w:tcPr>
          <w:p w14:paraId="7F7D94AE"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15-44</w:t>
            </w:r>
          </w:p>
        </w:tc>
        <w:tc>
          <w:tcPr>
            <w:tcW w:w="1134" w:type="dxa"/>
            <w:shd w:val="clear" w:color="auto" w:fill="CFE2F3"/>
            <w:tcMar>
              <w:top w:w="100" w:type="dxa"/>
              <w:left w:w="100" w:type="dxa"/>
              <w:bottom w:w="100" w:type="dxa"/>
              <w:right w:w="100" w:type="dxa"/>
            </w:tcMar>
            <w:vAlign w:val="center"/>
          </w:tcPr>
          <w:p w14:paraId="0FBDC4FC"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23,3</w:t>
            </w:r>
          </w:p>
        </w:tc>
        <w:tc>
          <w:tcPr>
            <w:tcW w:w="1134" w:type="dxa"/>
            <w:shd w:val="clear" w:color="auto" w:fill="CFE2F3"/>
            <w:tcMar>
              <w:top w:w="100" w:type="dxa"/>
              <w:left w:w="100" w:type="dxa"/>
              <w:bottom w:w="100" w:type="dxa"/>
              <w:right w:w="100" w:type="dxa"/>
            </w:tcMar>
            <w:vAlign w:val="center"/>
          </w:tcPr>
          <w:p w14:paraId="7E3AAF11"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16.3</w:t>
            </w:r>
          </w:p>
        </w:tc>
        <w:tc>
          <w:tcPr>
            <w:tcW w:w="1794" w:type="dxa"/>
            <w:shd w:val="clear" w:color="auto" w:fill="CFE2F3"/>
            <w:tcMar>
              <w:top w:w="100" w:type="dxa"/>
              <w:left w:w="100" w:type="dxa"/>
              <w:bottom w:w="100" w:type="dxa"/>
              <w:right w:w="100" w:type="dxa"/>
            </w:tcMar>
            <w:vAlign w:val="center"/>
          </w:tcPr>
          <w:p w14:paraId="2C5B0FDF"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20.3</w:t>
            </w:r>
          </w:p>
        </w:tc>
      </w:tr>
      <w:tr w:rsidR="00C73CE1" w:rsidRPr="009F4502" w14:paraId="2A6E8848" w14:textId="77777777" w:rsidTr="00C73CE1">
        <w:trPr>
          <w:trHeight w:val="20"/>
          <w:jc w:val="center"/>
        </w:trPr>
        <w:tc>
          <w:tcPr>
            <w:tcW w:w="1966" w:type="dxa"/>
            <w:vMerge/>
            <w:shd w:val="clear" w:color="auto" w:fill="CFE2F3"/>
            <w:tcMar>
              <w:top w:w="100" w:type="dxa"/>
              <w:left w:w="100" w:type="dxa"/>
              <w:bottom w:w="100" w:type="dxa"/>
              <w:right w:w="100" w:type="dxa"/>
            </w:tcMar>
            <w:vAlign w:val="center"/>
          </w:tcPr>
          <w:p w14:paraId="12FA2DAB" w14:textId="77777777" w:rsidR="00C73CE1" w:rsidRPr="009F4502" w:rsidRDefault="00C73CE1" w:rsidP="00871F4A">
            <w:pPr>
              <w:widowControl w:val="0"/>
              <w:rPr>
                <w:rFonts w:ascii="Calibri" w:eastAsia="Play" w:hAnsi="Calibri" w:cs="Calibri"/>
                <w:b/>
                <w:sz w:val="22"/>
                <w:szCs w:val="22"/>
              </w:rPr>
            </w:pPr>
          </w:p>
        </w:tc>
        <w:tc>
          <w:tcPr>
            <w:tcW w:w="1417" w:type="dxa"/>
            <w:shd w:val="clear" w:color="auto" w:fill="CFE2F3"/>
            <w:tcMar>
              <w:top w:w="100" w:type="dxa"/>
              <w:left w:w="100" w:type="dxa"/>
              <w:bottom w:w="100" w:type="dxa"/>
              <w:right w:w="100" w:type="dxa"/>
            </w:tcMar>
            <w:vAlign w:val="center"/>
          </w:tcPr>
          <w:p w14:paraId="22B6C686"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Γυναίκες</w:t>
            </w:r>
          </w:p>
        </w:tc>
        <w:tc>
          <w:tcPr>
            <w:tcW w:w="964" w:type="dxa"/>
            <w:shd w:val="clear" w:color="auto" w:fill="CFE2F3"/>
            <w:tcMar>
              <w:top w:w="100" w:type="dxa"/>
              <w:left w:w="100" w:type="dxa"/>
              <w:bottom w:w="100" w:type="dxa"/>
              <w:right w:w="100" w:type="dxa"/>
            </w:tcMar>
            <w:vAlign w:val="center"/>
          </w:tcPr>
          <w:p w14:paraId="58EACE82"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15-44</w:t>
            </w:r>
          </w:p>
        </w:tc>
        <w:tc>
          <w:tcPr>
            <w:tcW w:w="1134" w:type="dxa"/>
            <w:shd w:val="clear" w:color="auto" w:fill="CFE2F3"/>
            <w:tcMar>
              <w:top w:w="100" w:type="dxa"/>
              <w:left w:w="100" w:type="dxa"/>
              <w:bottom w:w="100" w:type="dxa"/>
              <w:right w:w="100" w:type="dxa"/>
            </w:tcMar>
            <w:vAlign w:val="center"/>
          </w:tcPr>
          <w:p w14:paraId="4301242C"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22,7</w:t>
            </w:r>
          </w:p>
        </w:tc>
        <w:tc>
          <w:tcPr>
            <w:tcW w:w="1134" w:type="dxa"/>
            <w:shd w:val="clear" w:color="auto" w:fill="CFE2F3"/>
            <w:tcMar>
              <w:top w:w="100" w:type="dxa"/>
              <w:left w:w="100" w:type="dxa"/>
              <w:bottom w:w="100" w:type="dxa"/>
              <w:right w:w="100" w:type="dxa"/>
            </w:tcMar>
            <w:vAlign w:val="center"/>
          </w:tcPr>
          <w:p w14:paraId="1DD588BF"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15.6</w:t>
            </w:r>
          </w:p>
        </w:tc>
        <w:tc>
          <w:tcPr>
            <w:tcW w:w="1794" w:type="dxa"/>
            <w:shd w:val="clear" w:color="auto" w:fill="CFE2F3"/>
            <w:tcMar>
              <w:top w:w="100" w:type="dxa"/>
              <w:left w:w="100" w:type="dxa"/>
              <w:bottom w:w="100" w:type="dxa"/>
              <w:right w:w="100" w:type="dxa"/>
            </w:tcMar>
            <w:vAlign w:val="center"/>
          </w:tcPr>
          <w:p w14:paraId="23EBDC48"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20.1</w:t>
            </w:r>
          </w:p>
        </w:tc>
      </w:tr>
      <w:tr w:rsidR="00C73CE1" w:rsidRPr="009F4502" w14:paraId="16A5FB1E" w14:textId="77777777" w:rsidTr="00C73CE1">
        <w:trPr>
          <w:trHeight w:val="20"/>
          <w:jc w:val="center"/>
        </w:trPr>
        <w:tc>
          <w:tcPr>
            <w:tcW w:w="1966" w:type="dxa"/>
            <w:vMerge/>
            <w:shd w:val="clear" w:color="auto" w:fill="CFE2F3"/>
            <w:tcMar>
              <w:top w:w="100" w:type="dxa"/>
              <w:left w:w="100" w:type="dxa"/>
              <w:bottom w:w="100" w:type="dxa"/>
              <w:right w:w="100" w:type="dxa"/>
            </w:tcMar>
            <w:vAlign w:val="center"/>
          </w:tcPr>
          <w:p w14:paraId="6D6EE8A0" w14:textId="77777777" w:rsidR="00C73CE1" w:rsidRPr="009F4502" w:rsidRDefault="00C73CE1" w:rsidP="00871F4A">
            <w:pPr>
              <w:widowControl w:val="0"/>
              <w:rPr>
                <w:rFonts w:ascii="Calibri" w:eastAsia="Play" w:hAnsi="Calibri" w:cs="Calibri"/>
                <w:b/>
                <w:sz w:val="22"/>
                <w:szCs w:val="22"/>
              </w:rPr>
            </w:pPr>
          </w:p>
        </w:tc>
        <w:tc>
          <w:tcPr>
            <w:tcW w:w="1417" w:type="dxa"/>
            <w:shd w:val="clear" w:color="auto" w:fill="CFE2F3"/>
            <w:tcMar>
              <w:top w:w="100" w:type="dxa"/>
              <w:left w:w="100" w:type="dxa"/>
              <w:bottom w:w="100" w:type="dxa"/>
              <w:right w:w="100" w:type="dxa"/>
            </w:tcMar>
            <w:vAlign w:val="center"/>
          </w:tcPr>
          <w:p w14:paraId="52DF4459"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Σύνολο</w:t>
            </w:r>
          </w:p>
        </w:tc>
        <w:tc>
          <w:tcPr>
            <w:tcW w:w="964" w:type="dxa"/>
            <w:shd w:val="clear" w:color="auto" w:fill="CFE2F3"/>
            <w:tcMar>
              <w:top w:w="100" w:type="dxa"/>
              <w:left w:w="100" w:type="dxa"/>
              <w:bottom w:w="100" w:type="dxa"/>
              <w:right w:w="100" w:type="dxa"/>
            </w:tcMar>
            <w:vAlign w:val="center"/>
          </w:tcPr>
          <w:p w14:paraId="5A4DFEB2"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15-44</w:t>
            </w:r>
          </w:p>
        </w:tc>
        <w:tc>
          <w:tcPr>
            <w:tcW w:w="1134" w:type="dxa"/>
            <w:shd w:val="clear" w:color="auto" w:fill="CFE2F3"/>
            <w:tcMar>
              <w:top w:w="100" w:type="dxa"/>
              <w:left w:w="100" w:type="dxa"/>
              <w:bottom w:w="100" w:type="dxa"/>
              <w:right w:w="100" w:type="dxa"/>
            </w:tcMar>
            <w:vAlign w:val="center"/>
          </w:tcPr>
          <w:p w14:paraId="7D30CFDF"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46</w:t>
            </w:r>
          </w:p>
        </w:tc>
        <w:tc>
          <w:tcPr>
            <w:tcW w:w="1134" w:type="dxa"/>
            <w:shd w:val="clear" w:color="auto" w:fill="CFE2F3"/>
            <w:tcMar>
              <w:top w:w="100" w:type="dxa"/>
              <w:left w:w="100" w:type="dxa"/>
              <w:bottom w:w="100" w:type="dxa"/>
              <w:right w:w="100" w:type="dxa"/>
            </w:tcMar>
            <w:vAlign w:val="center"/>
          </w:tcPr>
          <w:p w14:paraId="54A39CB7"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31.9</w:t>
            </w:r>
          </w:p>
        </w:tc>
        <w:tc>
          <w:tcPr>
            <w:tcW w:w="1794" w:type="dxa"/>
            <w:shd w:val="clear" w:color="auto" w:fill="CFE2F3"/>
            <w:tcMar>
              <w:top w:w="100" w:type="dxa"/>
              <w:left w:w="100" w:type="dxa"/>
              <w:bottom w:w="100" w:type="dxa"/>
              <w:right w:w="100" w:type="dxa"/>
            </w:tcMar>
            <w:vAlign w:val="center"/>
          </w:tcPr>
          <w:p w14:paraId="23BFF851"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40.4</w:t>
            </w:r>
          </w:p>
        </w:tc>
      </w:tr>
      <w:tr w:rsidR="00C73CE1" w:rsidRPr="009F4502" w14:paraId="27C129D3" w14:textId="77777777" w:rsidTr="00C73CE1">
        <w:trPr>
          <w:trHeight w:val="20"/>
          <w:jc w:val="center"/>
        </w:trPr>
        <w:tc>
          <w:tcPr>
            <w:tcW w:w="1966" w:type="dxa"/>
            <w:vMerge w:val="restart"/>
            <w:shd w:val="clear" w:color="auto" w:fill="D9D2E9"/>
            <w:tcMar>
              <w:top w:w="100" w:type="dxa"/>
              <w:left w:w="100" w:type="dxa"/>
              <w:bottom w:w="100" w:type="dxa"/>
              <w:right w:w="100" w:type="dxa"/>
            </w:tcMar>
            <w:vAlign w:val="center"/>
          </w:tcPr>
          <w:p w14:paraId="789F7082" w14:textId="77777777" w:rsidR="00C73CE1" w:rsidRPr="009F4502" w:rsidRDefault="00C73CE1" w:rsidP="00871F4A">
            <w:pPr>
              <w:widowControl w:val="0"/>
              <w:rPr>
                <w:rFonts w:ascii="Calibri" w:eastAsia="Play" w:hAnsi="Calibri" w:cs="Calibri"/>
                <w:b/>
                <w:sz w:val="22"/>
                <w:szCs w:val="22"/>
              </w:rPr>
            </w:pPr>
            <w:r w:rsidRPr="009F4502">
              <w:rPr>
                <w:rFonts w:ascii="Calibri" w:eastAsia="Play" w:hAnsi="Calibri" w:cs="Calibri"/>
                <w:b/>
                <w:sz w:val="22"/>
                <w:szCs w:val="22"/>
              </w:rPr>
              <w:t>Μετα-αναπαραγωγική</w:t>
            </w:r>
          </w:p>
        </w:tc>
        <w:tc>
          <w:tcPr>
            <w:tcW w:w="1417" w:type="dxa"/>
            <w:shd w:val="clear" w:color="auto" w:fill="D9D2E9"/>
            <w:tcMar>
              <w:top w:w="100" w:type="dxa"/>
              <w:left w:w="100" w:type="dxa"/>
              <w:bottom w:w="100" w:type="dxa"/>
              <w:right w:w="100" w:type="dxa"/>
            </w:tcMar>
            <w:vAlign w:val="center"/>
          </w:tcPr>
          <w:p w14:paraId="17AC176D"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Άνδρες</w:t>
            </w:r>
          </w:p>
        </w:tc>
        <w:tc>
          <w:tcPr>
            <w:tcW w:w="964" w:type="dxa"/>
            <w:shd w:val="clear" w:color="auto" w:fill="D9D2E9"/>
            <w:tcMar>
              <w:top w:w="100" w:type="dxa"/>
              <w:left w:w="100" w:type="dxa"/>
              <w:bottom w:w="100" w:type="dxa"/>
              <w:right w:w="100" w:type="dxa"/>
            </w:tcMar>
            <w:vAlign w:val="center"/>
          </w:tcPr>
          <w:p w14:paraId="400B6F2A"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45-85+</w:t>
            </w:r>
          </w:p>
        </w:tc>
        <w:tc>
          <w:tcPr>
            <w:tcW w:w="1134" w:type="dxa"/>
            <w:shd w:val="clear" w:color="auto" w:fill="D9D2E9"/>
            <w:tcMar>
              <w:top w:w="100" w:type="dxa"/>
              <w:left w:w="100" w:type="dxa"/>
              <w:bottom w:w="100" w:type="dxa"/>
              <w:right w:w="100" w:type="dxa"/>
            </w:tcMar>
            <w:vAlign w:val="center"/>
          </w:tcPr>
          <w:p w14:paraId="11B46B70"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6,3</w:t>
            </w:r>
          </w:p>
        </w:tc>
        <w:tc>
          <w:tcPr>
            <w:tcW w:w="1134" w:type="dxa"/>
            <w:shd w:val="clear" w:color="auto" w:fill="D9D2E9"/>
            <w:tcMar>
              <w:top w:w="100" w:type="dxa"/>
              <w:left w:w="100" w:type="dxa"/>
              <w:bottom w:w="100" w:type="dxa"/>
              <w:right w:w="100" w:type="dxa"/>
            </w:tcMar>
            <w:vAlign w:val="center"/>
          </w:tcPr>
          <w:p w14:paraId="518A5E9C"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26.2</w:t>
            </w:r>
          </w:p>
        </w:tc>
        <w:tc>
          <w:tcPr>
            <w:tcW w:w="1794" w:type="dxa"/>
            <w:shd w:val="clear" w:color="auto" w:fill="D9D2E9"/>
            <w:tcMar>
              <w:top w:w="100" w:type="dxa"/>
              <w:left w:w="100" w:type="dxa"/>
              <w:bottom w:w="100" w:type="dxa"/>
              <w:right w:w="100" w:type="dxa"/>
            </w:tcMar>
            <w:vAlign w:val="center"/>
          </w:tcPr>
          <w:p w14:paraId="445C65FB"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19.6</w:t>
            </w:r>
          </w:p>
        </w:tc>
      </w:tr>
      <w:tr w:rsidR="00C73CE1" w:rsidRPr="009F4502" w14:paraId="3A9A860E" w14:textId="77777777" w:rsidTr="00C73CE1">
        <w:trPr>
          <w:trHeight w:val="20"/>
          <w:jc w:val="center"/>
        </w:trPr>
        <w:tc>
          <w:tcPr>
            <w:tcW w:w="1966" w:type="dxa"/>
            <w:vMerge/>
            <w:shd w:val="clear" w:color="auto" w:fill="D9D2E9"/>
            <w:tcMar>
              <w:top w:w="100" w:type="dxa"/>
              <w:left w:w="100" w:type="dxa"/>
              <w:bottom w:w="100" w:type="dxa"/>
              <w:right w:w="100" w:type="dxa"/>
            </w:tcMar>
            <w:vAlign w:val="center"/>
          </w:tcPr>
          <w:p w14:paraId="386E3CC0" w14:textId="77777777" w:rsidR="00C73CE1" w:rsidRPr="009F4502" w:rsidRDefault="00C73CE1" w:rsidP="00871F4A">
            <w:pPr>
              <w:widowControl w:val="0"/>
              <w:rPr>
                <w:rFonts w:ascii="Calibri" w:eastAsia="Play" w:hAnsi="Calibri" w:cs="Calibri"/>
                <w:b/>
                <w:sz w:val="22"/>
                <w:szCs w:val="22"/>
              </w:rPr>
            </w:pPr>
          </w:p>
        </w:tc>
        <w:tc>
          <w:tcPr>
            <w:tcW w:w="1417" w:type="dxa"/>
            <w:shd w:val="clear" w:color="auto" w:fill="D9D2E9"/>
            <w:tcMar>
              <w:top w:w="100" w:type="dxa"/>
              <w:left w:w="100" w:type="dxa"/>
              <w:bottom w:w="100" w:type="dxa"/>
              <w:right w:w="100" w:type="dxa"/>
            </w:tcMar>
            <w:vAlign w:val="center"/>
          </w:tcPr>
          <w:p w14:paraId="781D54F5"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Γυναίκες</w:t>
            </w:r>
          </w:p>
        </w:tc>
        <w:tc>
          <w:tcPr>
            <w:tcW w:w="964" w:type="dxa"/>
            <w:shd w:val="clear" w:color="auto" w:fill="D9D2E9"/>
            <w:tcMar>
              <w:top w:w="100" w:type="dxa"/>
              <w:left w:w="100" w:type="dxa"/>
              <w:bottom w:w="100" w:type="dxa"/>
              <w:right w:w="100" w:type="dxa"/>
            </w:tcMar>
            <w:vAlign w:val="center"/>
          </w:tcPr>
          <w:p w14:paraId="18513896"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45-85+</w:t>
            </w:r>
          </w:p>
        </w:tc>
        <w:tc>
          <w:tcPr>
            <w:tcW w:w="1134" w:type="dxa"/>
            <w:shd w:val="clear" w:color="auto" w:fill="D9D2E9"/>
            <w:tcMar>
              <w:top w:w="100" w:type="dxa"/>
              <w:left w:w="100" w:type="dxa"/>
              <w:bottom w:w="100" w:type="dxa"/>
              <w:right w:w="100" w:type="dxa"/>
            </w:tcMar>
            <w:vAlign w:val="center"/>
          </w:tcPr>
          <w:p w14:paraId="7EF49673"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6,1</w:t>
            </w:r>
          </w:p>
        </w:tc>
        <w:tc>
          <w:tcPr>
            <w:tcW w:w="1134" w:type="dxa"/>
            <w:shd w:val="clear" w:color="auto" w:fill="D9D2E9"/>
            <w:tcMar>
              <w:top w:w="100" w:type="dxa"/>
              <w:left w:w="100" w:type="dxa"/>
              <w:bottom w:w="100" w:type="dxa"/>
              <w:right w:w="100" w:type="dxa"/>
            </w:tcMar>
            <w:vAlign w:val="center"/>
          </w:tcPr>
          <w:p w14:paraId="083CB051"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30</w:t>
            </w:r>
          </w:p>
        </w:tc>
        <w:tc>
          <w:tcPr>
            <w:tcW w:w="1794" w:type="dxa"/>
            <w:shd w:val="clear" w:color="auto" w:fill="D9D2E9"/>
            <w:tcMar>
              <w:top w:w="100" w:type="dxa"/>
              <w:left w:w="100" w:type="dxa"/>
              <w:bottom w:w="100" w:type="dxa"/>
              <w:right w:w="100" w:type="dxa"/>
            </w:tcMar>
            <w:vAlign w:val="center"/>
          </w:tcPr>
          <w:p w14:paraId="1B44D48B" w14:textId="77777777" w:rsidR="00C73CE1" w:rsidRPr="009F4502" w:rsidRDefault="00C73CE1" w:rsidP="00871F4A">
            <w:pPr>
              <w:widowControl w:val="0"/>
              <w:jc w:val="center"/>
              <w:rPr>
                <w:rFonts w:ascii="Calibri" w:eastAsia="Play" w:hAnsi="Calibri" w:cs="Calibri"/>
                <w:color w:val="0000FF"/>
                <w:sz w:val="22"/>
                <w:szCs w:val="22"/>
              </w:rPr>
            </w:pPr>
            <w:r w:rsidRPr="009F4502">
              <w:rPr>
                <w:rFonts w:ascii="Calibri" w:eastAsia="Play" w:hAnsi="Calibri" w:cs="Calibri"/>
                <w:color w:val="0000FF"/>
                <w:sz w:val="22"/>
                <w:szCs w:val="22"/>
              </w:rPr>
              <w:t>21</w:t>
            </w:r>
          </w:p>
        </w:tc>
      </w:tr>
      <w:tr w:rsidR="00C73CE1" w:rsidRPr="009F4502" w14:paraId="0D7C02C8" w14:textId="77777777" w:rsidTr="00C73CE1">
        <w:trPr>
          <w:trHeight w:val="20"/>
          <w:jc w:val="center"/>
        </w:trPr>
        <w:tc>
          <w:tcPr>
            <w:tcW w:w="1966" w:type="dxa"/>
            <w:vMerge/>
            <w:shd w:val="clear" w:color="auto" w:fill="D9D2E9"/>
            <w:tcMar>
              <w:top w:w="100" w:type="dxa"/>
              <w:left w:w="100" w:type="dxa"/>
              <w:bottom w:w="100" w:type="dxa"/>
              <w:right w:w="100" w:type="dxa"/>
            </w:tcMar>
            <w:vAlign w:val="center"/>
          </w:tcPr>
          <w:p w14:paraId="55158B58" w14:textId="77777777" w:rsidR="00C73CE1" w:rsidRPr="009F4502" w:rsidRDefault="00C73CE1" w:rsidP="00871F4A">
            <w:pPr>
              <w:widowControl w:val="0"/>
              <w:rPr>
                <w:rFonts w:ascii="Calibri" w:eastAsia="Play" w:hAnsi="Calibri" w:cs="Calibri"/>
                <w:b/>
                <w:sz w:val="22"/>
                <w:szCs w:val="22"/>
              </w:rPr>
            </w:pPr>
          </w:p>
        </w:tc>
        <w:tc>
          <w:tcPr>
            <w:tcW w:w="1417" w:type="dxa"/>
            <w:shd w:val="clear" w:color="auto" w:fill="D9D2E9"/>
            <w:tcMar>
              <w:top w:w="100" w:type="dxa"/>
              <w:left w:w="100" w:type="dxa"/>
              <w:bottom w:w="100" w:type="dxa"/>
              <w:right w:w="100" w:type="dxa"/>
            </w:tcMar>
            <w:vAlign w:val="center"/>
          </w:tcPr>
          <w:p w14:paraId="368F9B04" w14:textId="77777777" w:rsidR="00C73CE1" w:rsidRPr="009F4502" w:rsidRDefault="00C73CE1" w:rsidP="00871F4A">
            <w:pPr>
              <w:widowControl w:val="0"/>
              <w:jc w:val="center"/>
              <w:rPr>
                <w:rFonts w:ascii="Calibri" w:eastAsia="Play" w:hAnsi="Calibri" w:cs="Calibri"/>
                <w:b/>
                <w:sz w:val="22"/>
                <w:szCs w:val="22"/>
              </w:rPr>
            </w:pPr>
            <w:r w:rsidRPr="009F4502">
              <w:rPr>
                <w:rFonts w:ascii="Calibri" w:eastAsia="Play" w:hAnsi="Calibri" w:cs="Calibri"/>
                <w:b/>
                <w:sz w:val="22"/>
                <w:szCs w:val="22"/>
              </w:rPr>
              <w:t>Σύνολο</w:t>
            </w:r>
          </w:p>
        </w:tc>
        <w:tc>
          <w:tcPr>
            <w:tcW w:w="964" w:type="dxa"/>
            <w:shd w:val="clear" w:color="auto" w:fill="D9D2E9"/>
            <w:tcMar>
              <w:top w:w="100" w:type="dxa"/>
              <w:left w:w="100" w:type="dxa"/>
              <w:bottom w:w="100" w:type="dxa"/>
              <w:right w:w="100" w:type="dxa"/>
            </w:tcMar>
            <w:vAlign w:val="center"/>
          </w:tcPr>
          <w:p w14:paraId="3E3ABF72"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45-85+</w:t>
            </w:r>
          </w:p>
        </w:tc>
        <w:tc>
          <w:tcPr>
            <w:tcW w:w="1134" w:type="dxa"/>
            <w:shd w:val="clear" w:color="auto" w:fill="D9D2E9"/>
            <w:tcMar>
              <w:top w:w="100" w:type="dxa"/>
              <w:left w:w="100" w:type="dxa"/>
              <w:bottom w:w="100" w:type="dxa"/>
              <w:right w:w="100" w:type="dxa"/>
            </w:tcMar>
            <w:vAlign w:val="center"/>
          </w:tcPr>
          <w:p w14:paraId="6ECF4DD4"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12,4</w:t>
            </w:r>
          </w:p>
        </w:tc>
        <w:tc>
          <w:tcPr>
            <w:tcW w:w="1134" w:type="dxa"/>
            <w:shd w:val="clear" w:color="auto" w:fill="D9D2E9"/>
            <w:tcMar>
              <w:top w:w="100" w:type="dxa"/>
              <w:left w:w="100" w:type="dxa"/>
              <w:bottom w:w="100" w:type="dxa"/>
              <w:right w:w="100" w:type="dxa"/>
            </w:tcMar>
            <w:vAlign w:val="center"/>
          </w:tcPr>
          <w:p w14:paraId="21E9C0EB" w14:textId="77777777"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56.2</w:t>
            </w:r>
          </w:p>
        </w:tc>
        <w:tc>
          <w:tcPr>
            <w:tcW w:w="1794" w:type="dxa"/>
            <w:shd w:val="clear" w:color="auto" w:fill="D9D2E9"/>
            <w:tcMar>
              <w:top w:w="100" w:type="dxa"/>
              <w:left w:w="100" w:type="dxa"/>
              <w:bottom w:w="100" w:type="dxa"/>
              <w:right w:w="100" w:type="dxa"/>
            </w:tcMar>
            <w:vAlign w:val="center"/>
          </w:tcPr>
          <w:p w14:paraId="1F9AB770" w14:textId="0E370D0B" w:rsidR="00C73CE1" w:rsidRPr="009F4502" w:rsidRDefault="00C73CE1" w:rsidP="00871F4A">
            <w:pPr>
              <w:widowControl w:val="0"/>
              <w:jc w:val="center"/>
              <w:rPr>
                <w:rFonts w:ascii="Calibri" w:eastAsia="Play" w:hAnsi="Calibri" w:cs="Calibri"/>
                <w:b/>
                <w:color w:val="0000FF"/>
                <w:sz w:val="22"/>
                <w:szCs w:val="22"/>
              </w:rPr>
            </w:pPr>
            <w:r w:rsidRPr="009F4502">
              <w:rPr>
                <w:rFonts w:ascii="Calibri" w:eastAsia="Play" w:hAnsi="Calibri" w:cs="Calibri"/>
                <w:b/>
                <w:color w:val="0000FF"/>
                <w:sz w:val="22"/>
                <w:szCs w:val="22"/>
              </w:rPr>
              <w:t>40.6</w:t>
            </w:r>
          </w:p>
        </w:tc>
      </w:tr>
    </w:tbl>
    <w:p w14:paraId="59C0FCB0" w14:textId="77777777" w:rsidR="00C73CE1" w:rsidRPr="009F4502" w:rsidRDefault="00C73CE1" w:rsidP="00C73CE1">
      <w:pPr>
        <w:pBdr>
          <w:top w:val="nil"/>
          <w:left w:val="nil"/>
          <w:bottom w:val="nil"/>
          <w:right w:val="nil"/>
          <w:between w:val="nil"/>
        </w:pBdr>
        <w:spacing w:before="60" w:after="120" w:line="276" w:lineRule="auto"/>
        <w:ind w:left="567"/>
        <w:jc w:val="both"/>
        <w:rPr>
          <w:rFonts w:ascii="Calibri" w:eastAsia="Play" w:hAnsi="Calibri" w:cs="Calibri"/>
          <w:i/>
          <w:sz w:val="22"/>
          <w:szCs w:val="22"/>
        </w:rPr>
      </w:pPr>
    </w:p>
    <w:p w14:paraId="709BBBE7" w14:textId="5BAAC759" w:rsidR="00C73CE1" w:rsidRPr="009F4502" w:rsidRDefault="00C73CE1" w:rsidP="00C73CE1">
      <w:pPr>
        <w:pBdr>
          <w:top w:val="nil"/>
          <w:left w:val="nil"/>
          <w:bottom w:val="nil"/>
          <w:right w:val="nil"/>
          <w:between w:val="nil"/>
        </w:pBdr>
        <w:spacing w:before="60" w:after="120" w:line="276" w:lineRule="auto"/>
        <w:ind w:left="567"/>
        <w:jc w:val="both"/>
        <w:rPr>
          <w:rFonts w:ascii="Calibri" w:eastAsia="Play" w:hAnsi="Calibri" w:cs="Calibri"/>
          <w:i/>
          <w:sz w:val="22"/>
          <w:szCs w:val="22"/>
        </w:rPr>
      </w:pPr>
      <w:r w:rsidRPr="009F4502">
        <w:rPr>
          <w:rFonts w:ascii="Calibri" w:eastAsia="Play" w:hAnsi="Calibri" w:cs="Calibri"/>
          <w:i/>
          <w:sz w:val="22"/>
          <w:szCs w:val="22"/>
        </w:rPr>
        <w:t>(β) Συμπλήρωση προτάσεων</w:t>
      </w:r>
    </w:p>
    <w:p w14:paraId="21846EDA" w14:textId="77777777" w:rsidR="00C73CE1" w:rsidRPr="009F4502" w:rsidRDefault="00C73CE1" w:rsidP="00C73CE1">
      <w:pPr>
        <w:numPr>
          <w:ilvl w:val="0"/>
          <w:numId w:val="19"/>
        </w:numPr>
        <w:spacing w:before="240" w:line="276" w:lineRule="auto"/>
        <w:ind w:left="851" w:hanging="284"/>
        <w:jc w:val="both"/>
        <w:rPr>
          <w:rFonts w:ascii="Calibri" w:eastAsia="Play" w:hAnsi="Calibri" w:cs="Calibri"/>
          <w:sz w:val="22"/>
          <w:szCs w:val="22"/>
          <w:lang w:val="el-GR"/>
        </w:rPr>
      </w:pPr>
      <w:r w:rsidRPr="009F4502">
        <w:rPr>
          <w:rFonts w:ascii="Calibri" w:eastAsia="Play" w:hAnsi="Calibri" w:cs="Calibri"/>
          <w:sz w:val="22"/>
          <w:szCs w:val="22"/>
          <w:lang w:val="el-GR"/>
        </w:rPr>
        <w:t xml:space="preserve">Το μεγαλύτερο ποσοστό πληθυσμού σε προ-αναπαραγωγική ηλικία σημειώνεται στην </w:t>
      </w:r>
      <w:r w:rsidRPr="009F4502">
        <w:rPr>
          <w:rFonts w:ascii="Calibri" w:eastAsia="Play" w:hAnsi="Calibri" w:cs="Calibri"/>
          <w:color w:val="0000FF"/>
          <w:sz w:val="22"/>
          <w:szCs w:val="22"/>
          <w:lang w:val="el-GR"/>
        </w:rPr>
        <w:t>Αιθιοπία</w:t>
      </w:r>
      <w:r w:rsidRPr="009F4502">
        <w:rPr>
          <w:rFonts w:ascii="Calibri" w:eastAsia="Play" w:hAnsi="Calibri" w:cs="Calibri"/>
          <w:sz w:val="22"/>
          <w:szCs w:val="22"/>
          <w:lang w:val="el-GR"/>
        </w:rPr>
        <w:t>.</w:t>
      </w:r>
    </w:p>
    <w:p w14:paraId="709D6441" w14:textId="77777777" w:rsidR="00C73CE1" w:rsidRPr="009F4502" w:rsidRDefault="00C73CE1" w:rsidP="00C73CE1">
      <w:pPr>
        <w:numPr>
          <w:ilvl w:val="0"/>
          <w:numId w:val="19"/>
        </w:numPr>
        <w:spacing w:line="276" w:lineRule="auto"/>
        <w:ind w:left="851" w:hanging="284"/>
        <w:jc w:val="both"/>
        <w:rPr>
          <w:rFonts w:ascii="Calibri" w:eastAsia="Play" w:hAnsi="Calibri" w:cs="Calibri"/>
          <w:sz w:val="22"/>
          <w:szCs w:val="22"/>
          <w:lang w:val="el-GR"/>
        </w:rPr>
      </w:pPr>
      <w:r w:rsidRPr="009F4502">
        <w:rPr>
          <w:rFonts w:ascii="Calibri" w:eastAsia="Play" w:hAnsi="Calibri" w:cs="Calibri"/>
          <w:sz w:val="22"/>
          <w:szCs w:val="22"/>
          <w:lang w:val="el-GR"/>
        </w:rPr>
        <w:t xml:space="preserve">Το μικρότερο ποσοστό πληθυσμού σε αναπαραγωγική ηλικία σημειώνεται στην </w:t>
      </w:r>
      <w:r w:rsidRPr="009F4502">
        <w:rPr>
          <w:rFonts w:ascii="Calibri" w:eastAsia="Play" w:hAnsi="Calibri" w:cs="Calibri"/>
          <w:color w:val="0000FF"/>
          <w:sz w:val="22"/>
          <w:szCs w:val="22"/>
          <w:lang w:val="el-GR"/>
        </w:rPr>
        <w:t>Ιαπωνία</w:t>
      </w:r>
      <w:r w:rsidRPr="009F4502">
        <w:rPr>
          <w:rFonts w:ascii="Calibri" w:eastAsia="Play" w:hAnsi="Calibri" w:cs="Calibri"/>
          <w:sz w:val="22"/>
          <w:szCs w:val="22"/>
          <w:lang w:val="el-GR"/>
        </w:rPr>
        <w:t>.</w:t>
      </w:r>
    </w:p>
    <w:p w14:paraId="611C0141" w14:textId="77777777" w:rsidR="00C73CE1" w:rsidRPr="009F4502" w:rsidRDefault="00C73CE1" w:rsidP="00C73CE1">
      <w:pPr>
        <w:numPr>
          <w:ilvl w:val="0"/>
          <w:numId w:val="19"/>
        </w:numPr>
        <w:spacing w:line="276" w:lineRule="auto"/>
        <w:ind w:left="851" w:hanging="284"/>
        <w:jc w:val="both"/>
        <w:rPr>
          <w:rFonts w:ascii="Calibri" w:eastAsia="Play" w:hAnsi="Calibri" w:cs="Calibri"/>
          <w:sz w:val="22"/>
          <w:szCs w:val="22"/>
          <w:lang w:val="el-GR"/>
        </w:rPr>
      </w:pPr>
      <w:r w:rsidRPr="009F4502">
        <w:rPr>
          <w:rFonts w:ascii="Calibri" w:eastAsia="Play" w:hAnsi="Calibri" w:cs="Calibri"/>
          <w:sz w:val="22"/>
          <w:szCs w:val="22"/>
          <w:lang w:val="el-GR"/>
        </w:rPr>
        <w:t xml:space="preserve">Το μεγαλύτερο ποσοστό πληθυσμού σε μετά-αναπαραγωγική ηλικία σημειώνεται στην </w:t>
      </w:r>
      <w:r w:rsidRPr="009F4502">
        <w:rPr>
          <w:rFonts w:ascii="Calibri" w:eastAsia="Play" w:hAnsi="Calibri" w:cs="Calibri"/>
          <w:color w:val="0000FF"/>
          <w:sz w:val="22"/>
          <w:szCs w:val="22"/>
          <w:lang w:val="el-GR"/>
        </w:rPr>
        <w:t>Ιαπωνία</w:t>
      </w:r>
      <w:r w:rsidRPr="009F4502">
        <w:rPr>
          <w:rFonts w:ascii="Calibri" w:eastAsia="Play" w:hAnsi="Calibri" w:cs="Calibri"/>
          <w:sz w:val="22"/>
          <w:szCs w:val="22"/>
          <w:lang w:val="el-GR"/>
        </w:rPr>
        <w:t>.</w:t>
      </w:r>
    </w:p>
    <w:p w14:paraId="0A690D2F" w14:textId="77777777" w:rsidR="00C73CE1" w:rsidRPr="009F4502" w:rsidRDefault="00C73CE1" w:rsidP="00C73CE1">
      <w:pPr>
        <w:numPr>
          <w:ilvl w:val="0"/>
          <w:numId w:val="19"/>
        </w:numPr>
        <w:spacing w:line="276" w:lineRule="auto"/>
        <w:ind w:left="851" w:hanging="284"/>
        <w:jc w:val="both"/>
        <w:rPr>
          <w:rFonts w:ascii="Calibri" w:eastAsia="Play" w:hAnsi="Calibri" w:cs="Calibri"/>
          <w:sz w:val="22"/>
          <w:szCs w:val="22"/>
          <w:lang w:val="el-GR"/>
        </w:rPr>
      </w:pPr>
      <w:r w:rsidRPr="009F4502">
        <w:rPr>
          <w:rFonts w:ascii="Calibri" w:eastAsia="Play" w:hAnsi="Calibri" w:cs="Calibri"/>
          <w:sz w:val="22"/>
          <w:szCs w:val="22"/>
          <w:lang w:val="el-GR"/>
        </w:rPr>
        <w:t xml:space="preserve">Οι άνθρωποι ζουν περισσότερο στην </w:t>
      </w:r>
      <w:r w:rsidRPr="009F4502">
        <w:rPr>
          <w:rFonts w:ascii="Calibri" w:eastAsia="Play" w:hAnsi="Calibri" w:cs="Calibri"/>
          <w:color w:val="0000FF"/>
          <w:sz w:val="22"/>
          <w:szCs w:val="22"/>
          <w:lang w:val="el-GR"/>
        </w:rPr>
        <w:t>Ιαπωνία</w:t>
      </w:r>
      <w:r w:rsidRPr="009F4502">
        <w:rPr>
          <w:rFonts w:ascii="Calibri" w:eastAsia="Play" w:hAnsi="Calibri" w:cs="Calibri"/>
          <w:sz w:val="22"/>
          <w:szCs w:val="22"/>
          <w:lang w:val="el-GR"/>
        </w:rPr>
        <w:t>.</w:t>
      </w:r>
    </w:p>
    <w:p w14:paraId="7B2B6D22" w14:textId="77777777" w:rsidR="00C73CE1" w:rsidRPr="009F4502" w:rsidRDefault="00C73CE1" w:rsidP="00C73CE1">
      <w:pPr>
        <w:numPr>
          <w:ilvl w:val="0"/>
          <w:numId w:val="19"/>
        </w:numPr>
        <w:spacing w:line="276" w:lineRule="auto"/>
        <w:ind w:left="851" w:hanging="284"/>
        <w:jc w:val="both"/>
        <w:rPr>
          <w:rFonts w:ascii="Calibri" w:eastAsia="Play" w:hAnsi="Calibri" w:cs="Calibri"/>
          <w:sz w:val="22"/>
          <w:szCs w:val="22"/>
          <w:lang w:val="el-GR"/>
        </w:rPr>
      </w:pPr>
      <w:r w:rsidRPr="009F4502">
        <w:rPr>
          <w:rFonts w:ascii="Calibri" w:eastAsia="Play" w:hAnsi="Calibri" w:cs="Calibri"/>
          <w:sz w:val="22"/>
          <w:szCs w:val="22"/>
          <w:lang w:val="el-GR"/>
        </w:rPr>
        <w:t xml:space="preserve">Οι άνθρωποι πεθαίνουν πιο γρήγορα στην </w:t>
      </w:r>
      <w:r w:rsidRPr="009F4502">
        <w:rPr>
          <w:rFonts w:ascii="Calibri" w:eastAsia="Play" w:hAnsi="Calibri" w:cs="Calibri"/>
          <w:color w:val="0000FF"/>
          <w:sz w:val="22"/>
          <w:szCs w:val="22"/>
          <w:lang w:val="el-GR"/>
        </w:rPr>
        <w:t>Αιθιοπία</w:t>
      </w:r>
      <w:r w:rsidRPr="009F4502">
        <w:rPr>
          <w:rFonts w:ascii="Calibri" w:eastAsia="Play" w:hAnsi="Calibri" w:cs="Calibri"/>
          <w:sz w:val="22"/>
          <w:szCs w:val="22"/>
          <w:lang w:val="el-GR"/>
        </w:rPr>
        <w:t>.</w:t>
      </w:r>
    </w:p>
    <w:p w14:paraId="4C069FDF" w14:textId="77777777" w:rsidR="00C73CE1" w:rsidRPr="009F4502" w:rsidRDefault="00C73CE1" w:rsidP="00C73CE1">
      <w:pPr>
        <w:numPr>
          <w:ilvl w:val="0"/>
          <w:numId w:val="19"/>
        </w:numPr>
        <w:spacing w:after="240" w:line="276" w:lineRule="auto"/>
        <w:ind w:left="851" w:hanging="284"/>
        <w:jc w:val="both"/>
        <w:rPr>
          <w:rFonts w:ascii="Calibri" w:eastAsia="Play" w:hAnsi="Calibri" w:cs="Calibri"/>
          <w:sz w:val="22"/>
          <w:szCs w:val="22"/>
          <w:lang w:val="el-GR"/>
        </w:rPr>
      </w:pPr>
      <w:r w:rsidRPr="009F4502">
        <w:rPr>
          <w:rFonts w:ascii="Calibri" w:eastAsia="Play" w:hAnsi="Calibri" w:cs="Calibri"/>
          <w:sz w:val="22"/>
          <w:szCs w:val="22"/>
          <w:lang w:val="el-GR"/>
        </w:rPr>
        <w:t xml:space="preserve">Η </w:t>
      </w:r>
      <w:r w:rsidRPr="009F4502">
        <w:rPr>
          <w:rFonts w:ascii="Calibri" w:eastAsia="Play" w:hAnsi="Calibri" w:cs="Calibri"/>
          <w:color w:val="0000FF"/>
          <w:sz w:val="22"/>
          <w:szCs w:val="22"/>
          <w:lang w:val="el-GR"/>
        </w:rPr>
        <w:t xml:space="preserve">Νέα Ζηλανδία </w:t>
      </w:r>
      <w:r w:rsidRPr="009F4502">
        <w:rPr>
          <w:rFonts w:ascii="Calibri" w:eastAsia="Play" w:hAnsi="Calibri" w:cs="Calibri"/>
          <w:sz w:val="22"/>
          <w:szCs w:val="22"/>
          <w:lang w:val="el-GR"/>
        </w:rPr>
        <w:t>παρουσιάζει ομοιόμορφη κατανομή των ατόμων σε κάθε ηλικιακή ομάδα.</w:t>
      </w:r>
    </w:p>
    <w:p w14:paraId="274E24BF" w14:textId="77777777" w:rsidR="00C73CE1" w:rsidRPr="009F4502" w:rsidRDefault="00C73CE1" w:rsidP="00C73CE1">
      <w:pPr>
        <w:spacing w:line="276" w:lineRule="auto"/>
        <w:jc w:val="center"/>
        <w:rPr>
          <w:rFonts w:ascii="Calibri" w:eastAsia="Play" w:hAnsi="Calibri" w:cs="Calibri"/>
          <w:b/>
          <w:sz w:val="22"/>
          <w:szCs w:val="22"/>
          <w:lang w:val="el-GR"/>
        </w:rPr>
      </w:pPr>
      <w:r w:rsidRPr="009F4502">
        <w:rPr>
          <w:rFonts w:ascii="Calibri" w:eastAsia="Play" w:hAnsi="Calibri" w:cs="Calibri"/>
          <w:b/>
          <w:sz w:val="22"/>
          <w:szCs w:val="22"/>
          <w:lang w:val="el-GR"/>
        </w:rPr>
        <w:t>ΠΗΓΕΣ</w:t>
      </w:r>
    </w:p>
    <w:p w14:paraId="7BE481E9" w14:textId="1914142B" w:rsidR="00C73CE1" w:rsidRPr="009F4502" w:rsidRDefault="00C73CE1" w:rsidP="00C73CE1">
      <w:pPr>
        <w:pStyle w:val="a6"/>
        <w:numPr>
          <w:ilvl w:val="0"/>
          <w:numId w:val="18"/>
        </w:numPr>
        <w:spacing w:line="276" w:lineRule="auto"/>
        <w:ind w:left="284" w:hanging="284"/>
        <w:jc w:val="both"/>
        <w:rPr>
          <w:rFonts w:ascii="Calibri" w:eastAsia="Play" w:hAnsi="Calibri" w:cs="Calibri"/>
          <w:sz w:val="22"/>
          <w:szCs w:val="22"/>
          <w:lang w:val="el-GR"/>
        </w:rPr>
      </w:pPr>
      <w:r w:rsidRPr="009F4502">
        <w:rPr>
          <w:rFonts w:ascii="Calibri" w:eastAsia="Play" w:hAnsi="Calibri" w:cs="Calibri"/>
          <w:sz w:val="22"/>
          <w:szCs w:val="22"/>
          <w:lang w:val="el-GR"/>
        </w:rPr>
        <w:t>Population Education (</w:t>
      </w:r>
      <w:hyperlink r:id="rId11">
        <w:r w:rsidRPr="009F4502">
          <w:rPr>
            <w:rFonts w:ascii="Calibri" w:eastAsia="Play" w:hAnsi="Calibri" w:cs="Calibri"/>
            <w:color w:val="1155CC"/>
            <w:sz w:val="22"/>
            <w:szCs w:val="22"/>
            <w:u w:val="single"/>
            <w:lang w:val="el-GR"/>
          </w:rPr>
          <w:t>Link</w:t>
        </w:r>
      </w:hyperlink>
      <w:r w:rsidRPr="009F4502">
        <w:rPr>
          <w:rFonts w:ascii="Calibri" w:eastAsia="Play" w:hAnsi="Calibri" w:cs="Calibri"/>
          <w:sz w:val="22"/>
          <w:szCs w:val="22"/>
          <w:lang w:val="el-GR"/>
        </w:rPr>
        <w:t>)</w:t>
      </w:r>
      <w:r w:rsidR="009F4502">
        <w:rPr>
          <w:rFonts w:ascii="Calibri" w:eastAsia="Play" w:hAnsi="Calibri" w:cs="Calibri"/>
          <w:sz w:val="22"/>
          <w:szCs w:val="22"/>
          <w:lang w:val="el-GR"/>
        </w:rPr>
        <w:t>.</w:t>
      </w:r>
    </w:p>
    <w:p w14:paraId="74655238" w14:textId="77777777" w:rsidR="00C73CE1" w:rsidRPr="009F4502" w:rsidRDefault="00C73CE1" w:rsidP="00C73CE1">
      <w:pPr>
        <w:spacing w:line="276" w:lineRule="auto"/>
        <w:rPr>
          <w:rFonts w:ascii="Calibri" w:hAnsi="Calibri" w:cs="Calibri"/>
          <w:sz w:val="22"/>
          <w:szCs w:val="22"/>
          <w:lang w:val="el-GR"/>
        </w:rPr>
      </w:pPr>
    </w:p>
    <w:p w14:paraId="353004DB" w14:textId="77777777" w:rsidR="00C73CE1" w:rsidRPr="009F4502" w:rsidRDefault="00C73CE1" w:rsidP="00C73CE1">
      <w:pPr>
        <w:spacing w:before="240" w:after="240" w:line="276" w:lineRule="auto"/>
        <w:jc w:val="both"/>
        <w:rPr>
          <w:rFonts w:ascii="Calibri" w:eastAsia="Play" w:hAnsi="Calibri" w:cs="Calibri"/>
          <w:sz w:val="22"/>
          <w:szCs w:val="22"/>
          <w:lang w:val="el-GR"/>
        </w:rPr>
      </w:pPr>
    </w:p>
    <w:p w14:paraId="2C63913C" w14:textId="7D430248" w:rsidR="001D557D" w:rsidRPr="009F4502" w:rsidRDefault="001D557D" w:rsidP="001D557D">
      <w:pPr>
        <w:pBdr>
          <w:top w:val="nil"/>
          <w:left w:val="nil"/>
          <w:bottom w:val="nil"/>
          <w:right w:val="nil"/>
          <w:between w:val="nil"/>
        </w:pBdr>
        <w:spacing w:before="60" w:line="276" w:lineRule="auto"/>
        <w:ind w:left="567"/>
        <w:jc w:val="both"/>
        <w:rPr>
          <w:rFonts w:ascii="Calibri" w:eastAsia="Play" w:hAnsi="Calibri" w:cs="Calibri"/>
          <w:i/>
          <w:sz w:val="22"/>
          <w:szCs w:val="22"/>
          <w:lang w:val="el-GR"/>
        </w:rPr>
      </w:pPr>
    </w:p>
    <w:p w14:paraId="4A5B66F6" w14:textId="77777777" w:rsidR="00973247" w:rsidRPr="009F4502" w:rsidRDefault="00973247" w:rsidP="00142201">
      <w:pPr>
        <w:pBdr>
          <w:top w:val="nil"/>
          <w:left w:val="nil"/>
          <w:bottom w:val="nil"/>
          <w:right w:val="nil"/>
          <w:between w:val="nil"/>
        </w:pBdr>
        <w:spacing w:before="60" w:line="276" w:lineRule="auto"/>
        <w:ind w:left="284"/>
        <w:jc w:val="both"/>
        <w:rPr>
          <w:rFonts w:ascii="Calibri" w:eastAsia="Play" w:hAnsi="Calibri" w:cs="Calibri"/>
          <w:sz w:val="22"/>
          <w:szCs w:val="22"/>
          <w:lang w:val="el-GR"/>
        </w:rPr>
      </w:pPr>
    </w:p>
    <w:sectPr w:rsidR="00973247" w:rsidRPr="009F4502" w:rsidSect="00124A0A">
      <w:headerReference w:type="default" r:id="rId12"/>
      <w:footerReference w:type="even" r:id="rId13"/>
      <w:footerReference w:type="default" r:id="rId14"/>
      <w:pgSz w:w="11906" w:h="16838" w:code="9"/>
      <w:pgMar w:top="1701" w:right="1134" w:bottom="170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AEB9E" w14:textId="77777777" w:rsidR="00D30A11" w:rsidRDefault="00D30A11" w:rsidP="008D4699">
      <w:r>
        <w:separator/>
      </w:r>
    </w:p>
  </w:endnote>
  <w:endnote w:type="continuationSeparator" w:id="0">
    <w:p w14:paraId="1ACB702D" w14:textId="77777777" w:rsidR="00D30A11" w:rsidRDefault="00D30A11" w:rsidP="008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Play">
    <w:altName w:val="Calibri"/>
    <w:charset w:val="00"/>
    <w:family w:val="auto"/>
    <w:pitch w:val="default"/>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
      </w:rPr>
      <w:id w:val="-814420757"/>
      <w:docPartObj>
        <w:docPartGallery w:val="Page Numbers (Bottom of Page)"/>
        <w:docPartUnique/>
      </w:docPartObj>
    </w:sdtPr>
    <w:sdtEndPr>
      <w:rPr>
        <w:rStyle w:val="af"/>
      </w:rPr>
    </w:sdtEndPr>
    <w:sdtContent>
      <w:p w14:paraId="5009B507" w14:textId="0EC8498B" w:rsidR="008D4699" w:rsidRDefault="008D4699" w:rsidP="00F46594">
        <w:pPr>
          <w:pStyle w:val="ae"/>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02DC1476" w14:textId="77777777" w:rsidR="008D4699" w:rsidRDefault="008D4699" w:rsidP="008D4699">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2B66" w14:textId="4CDF30CA" w:rsidR="008D4699" w:rsidRPr="00C059D4" w:rsidRDefault="00C059D4" w:rsidP="00C059D4">
    <w:pPr>
      <w:pStyle w:val="ae"/>
      <w:jc w:val="center"/>
      <w:rPr>
        <w:rFonts w:ascii="Calibri" w:hAnsi="Calibri"/>
        <w:sz w:val="20"/>
      </w:rPr>
    </w:pPr>
    <w:r>
      <w:rPr>
        <w:rFonts w:ascii="Calibri" w:hAnsi="Calibri"/>
        <w:sz w:val="20"/>
        <w:lang w:val="el-GR"/>
      </w:rPr>
      <w:t>-</w:t>
    </w:r>
    <w:sdt>
      <w:sdtPr>
        <w:rPr>
          <w:rFonts w:ascii="Calibri" w:hAnsi="Calibri"/>
          <w:sz w:val="20"/>
        </w:rPr>
        <w:id w:val="803194468"/>
        <w:docPartObj>
          <w:docPartGallery w:val="Page Numbers (Bottom of Page)"/>
          <w:docPartUnique/>
        </w:docPartObj>
      </w:sdtPr>
      <w:sdtEndPr>
        <w:rPr>
          <w:noProof/>
        </w:rPr>
      </w:sdtEndPr>
      <w:sdtContent>
        <w:r w:rsidRPr="00C059D4">
          <w:rPr>
            <w:rFonts w:ascii="Calibri" w:hAnsi="Calibri"/>
            <w:sz w:val="20"/>
          </w:rPr>
          <w:fldChar w:fldCharType="begin"/>
        </w:r>
        <w:r w:rsidRPr="00C059D4">
          <w:rPr>
            <w:rFonts w:ascii="Calibri" w:hAnsi="Calibri"/>
            <w:sz w:val="20"/>
          </w:rPr>
          <w:instrText xml:space="preserve"> PAGE   \* MERGEFORMAT </w:instrText>
        </w:r>
        <w:r w:rsidRPr="00C059D4">
          <w:rPr>
            <w:rFonts w:ascii="Calibri" w:hAnsi="Calibri"/>
            <w:sz w:val="20"/>
          </w:rPr>
          <w:fldChar w:fldCharType="separate"/>
        </w:r>
        <w:r w:rsidR="00AC726C">
          <w:rPr>
            <w:rFonts w:ascii="Calibri" w:hAnsi="Calibri"/>
            <w:noProof/>
            <w:sz w:val="20"/>
          </w:rPr>
          <w:t>1</w:t>
        </w:r>
        <w:r w:rsidRPr="00C059D4">
          <w:rPr>
            <w:rFonts w:ascii="Calibri" w:hAnsi="Calibri"/>
            <w:noProof/>
            <w:sz w:val="20"/>
          </w:rPr>
          <w:fldChar w:fldCharType="end"/>
        </w:r>
        <w:r>
          <w:rPr>
            <w:rFonts w:ascii="Calibri" w:hAnsi="Calibri"/>
            <w:noProof/>
            <w:sz w:val="20"/>
            <w:lang w:val="el-GR"/>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612EB" w14:textId="77777777" w:rsidR="00D30A11" w:rsidRDefault="00D30A11" w:rsidP="008D4699">
      <w:r>
        <w:separator/>
      </w:r>
    </w:p>
  </w:footnote>
  <w:footnote w:type="continuationSeparator" w:id="0">
    <w:p w14:paraId="2A589499" w14:textId="77777777" w:rsidR="00D30A11" w:rsidRDefault="00D30A11" w:rsidP="008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3E13" w14:textId="77777777" w:rsidR="00124A0A" w:rsidRDefault="00124A0A" w:rsidP="00124A0A">
    <w:pPr>
      <w:pStyle w:val="af1"/>
    </w:pPr>
    <w:r>
      <w:rPr>
        <w:noProof/>
        <w:lang w:val="el-GR" w:eastAsia="el-GR"/>
      </w:rPr>
      <w:drawing>
        <wp:anchor distT="0" distB="0" distL="114300" distR="114300" simplePos="0" relativeHeight="251659264" behindDoc="1" locked="0" layoutInCell="1" allowOverlap="1" wp14:anchorId="66A13CEF" wp14:editId="61637F5C">
          <wp:simplePos x="0" y="0"/>
          <wp:positionH relativeFrom="margin">
            <wp:align>center</wp:align>
          </wp:positionH>
          <wp:positionV relativeFrom="paragraph">
            <wp:posOffset>-123115</wp:posOffset>
          </wp:positionV>
          <wp:extent cx="3342640" cy="581025"/>
          <wp:effectExtent l="0" t="0" r="0" b="9525"/>
          <wp:wrapTight wrapText="bothSides">
            <wp:wrapPolygon edited="0">
              <wp:start x="0" y="0"/>
              <wp:lineTo x="0" y="21246"/>
              <wp:lineTo x="21419" y="21246"/>
              <wp:lineTo x="21419" y="0"/>
              <wp:lineTo x="0" y="0"/>
            </wp:wrapPolygon>
          </wp:wrapTight>
          <wp:docPr id="1"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640" cy="581025"/>
                  </a:xfrm>
                  <a:prstGeom prst="rect">
                    <a:avLst/>
                  </a:prstGeom>
                  <a:noFill/>
                </pic:spPr>
              </pic:pic>
            </a:graphicData>
          </a:graphic>
        </wp:anchor>
      </w:drawing>
    </w:r>
  </w:p>
  <w:p w14:paraId="74CC0E08" w14:textId="77777777" w:rsidR="00124A0A" w:rsidRDefault="00124A0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06E5"/>
    <w:multiLevelType w:val="multilevel"/>
    <w:tmpl w:val="3D8E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451889"/>
    <w:multiLevelType w:val="hybridMultilevel"/>
    <w:tmpl w:val="DA94DC22"/>
    <w:lvl w:ilvl="0" w:tplc="1332AA60">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AFA2C93"/>
    <w:multiLevelType w:val="multilevel"/>
    <w:tmpl w:val="718A38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D261C3"/>
    <w:multiLevelType w:val="multilevel"/>
    <w:tmpl w:val="8538573E"/>
    <w:lvl w:ilvl="0">
      <w:start w:val="1"/>
      <w:numFmt w:val="bullet"/>
      <w:lvlText w:val=""/>
      <w:lvlJc w:val="left"/>
      <w:pPr>
        <w:ind w:left="1440" w:hanging="360"/>
      </w:pPr>
      <w:rPr>
        <w:rFonts w:ascii="Symbol" w:hAnsi="Symbol" w:hint="default"/>
        <w:color w:val="auto"/>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2886561A"/>
    <w:multiLevelType w:val="hybridMultilevel"/>
    <w:tmpl w:val="BEF094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C2D7DB4"/>
    <w:multiLevelType w:val="multilevel"/>
    <w:tmpl w:val="489C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6B18BB"/>
    <w:multiLevelType w:val="hybridMultilevel"/>
    <w:tmpl w:val="E1503778"/>
    <w:lvl w:ilvl="0" w:tplc="1332AA60">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375A4611"/>
    <w:multiLevelType w:val="hybridMultilevel"/>
    <w:tmpl w:val="7CD80A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3887536D"/>
    <w:multiLevelType w:val="hybridMultilevel"/>
    <w:tmpl w:val="93464C84"/>
    <w:lvl w:ilvl="0" w:tplc="138EA376">
      <w:start w:val="1"/>
      <w:numFmt w:val="bullet"/>
      <w:lvlText w:val=""/>
      <w:lvlJc w:val="left"/>
      <w:pPr>
        <w:ind w:left="1004" w:hanging="360"/>
      </w:pPr>
      <w:rPr>
        <w:rFonts w:ascii="Symbol" w:hAnsi="Symbo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9" w15:restartNumberingAfterBreak="0">
    <w:nsid w:val="42B30330"/>
    <w:multiLevelType w:val="multilevel"/>
    <w:tmpl w:val="F3E2DD3C"/>
    <w:lvl w:ilvl="0">
      <w:start w:val="1"/>
      <w:numFmt w:val="bullet"/>
      <w:lvlText w:val=""/>
      <w:lvlJc w:val="left"/>
      <w:pPr>
        <w:ind w:left="72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F65F4A"/>
    <w:multiLevelType w:val="multilevel"/>
    <w:tmpl w:val="E89421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50422DC9"/>
    <w:multiLevelType w:val="multilevel"/>
    <w:tmpl w:val="69FC86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2BE0A6D"/>
    <w:multiLevelType w:val="multilevel"/>
    <w:tmpl w:val="37F06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3B45824"/>
    <w:multiLevelType w:val="multilevel"/>
    <w:tmpl w:val="56B27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430048B"/>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5AC20DFA"/>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69C169F6"/>
    <w:multiLevelType w:val="multilevel"/>
    <w:tmpl w:val="AD900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CD7495B"/>
    <w:multiLevelType w:val="multilevel"/>
    <w:tmpl w:val="DDBAB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9D65152"/>
    <w:multiLevelType w:val="multilevel"/>
    <w:tmpl w:val="CCEACC98"/>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B2C1EAC"/>
    <w:multiLevelType w:val="multilevel"/>
    <w:tmpl w:val="C63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3"/>
  </w:num>
  <w:num w:numId="3">
    <w:abstractNumId w:val="10"/>
  </w:num>
  <w:num w:numId="4">
    <w:abstractNumId w:val="19"/>
  </w:num>
  <w:num w:numId="5">
    <w:abstractNumId w:val="17"/>
  </w:num>
  <w:num w:numId="6">
    <w:abstractNumId w:val="2"/>
  </w:num>
  <w:num w:numId="7">
    <w:abstractNumId w:val="12"/>
  </w:num>
  <w:num w:numId="8">
    <w:abstractNumId w:val="18"/>
  </w:num>
  <w:num w:numId="9">
    <w:abstractNumId w:val="5"/>
  </w:num>
  <w:num w:numId="10">
    <w:abstractNumId w:val="16"/>
  </w:num>
  <w:num w:numId="11">
    <w:abstractNumId w:val="4"/>
  </w:num>
  <w:num w:numId="12">
    <w:abstractNumId w:val="7"/>
  </w:num>
  <w:num w:numId="13">
    <w:abstractNumId w:val="1"/>
  </w:num>
  <w:num w:numId="14">
    <w:abstractNumId w:val="6"/>
  </w:num>
  <w:num w:numId="15">
    <w:abstractNumId w:val="8"/>
  </w:num>
  <w:num w:numId="16">
    <w:abstractNumId w:val="14"/>
  </w:num>
  <w:num w:numId="17">
    <w:abstractNumId w:val="15"/>
  </w:num>
  <w:num w:numId="18">
    <w:abstractNumId w:val="3"/>
  </w:num>
  <w:num w:numId="19">
    <w:abstractNumId w:val="1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B9F"/>
    <w:rsid w:val="00035C20"/>
    <w:rsid w:val="00116B86"/>
    <w:rsid w:val="00124A0A"/>
    <w:rsid w:val="00142201"/>
    <w:rsid w:val="001D1285"/>
    <w:rsid w:val="001D557D"/>
    <w:rsid w:val="00203403"/>
    <w:rsid w:val="002715CF"/>
    <w:rsid w:val="002E3197"/>
    <w:rsid w:val="002F298C"/>
    <w:rsid w:val="002F6373"/>
    <w:rsid w:val="00310679"/>
    <w:rsid w:val="003A3A55"/>
    <w:rsid w:val="003C5618"/>
    <w:rsid w:val="003E4DC3"/>
    <w:rsid w:val="00474AF2"/>
    <w:rsid w:val="00491234"/>
    <w:rsid w:val="004D3FFA"/>
    <w:rsid w:val="004F74E9"/>
    <w:rsid w:val="005D4C3A"/>
    <w:rsid w:val="0064262B"/>
    <w:rsid w:val="006E73A4"/>
    <w:rsid w:val="007303F0"/>
    <w:rsid w:val="007F0609"/>
    <w:rsid w:val="00802E50"/>
    <w:rsid w:val="008D0FDC"/>
    <w:rsid w:val="008D1E33"/>
    <w:rsid w:val="008D4699"/>
    <w:rsid w:val="00973247"/>
    <w:rsid w:val="00975D82"/>
    <w:rsid w:val="009F4502"/>
    <w:rsid w:val="00A15071"/>
    <w:rsid w:val="00A95EA4"/>
    <w:rsid w:val="00AC726C"/>
    <w:rsid w:val="00AD1B9F"/>
    <w:rsid w:val="00B02247"/>
    <w:rsid w:val="00B534BD"/>
    <w:rsid w:val="00B60187"/>
    <w:rsid w:val="00BA47B1"/>
    <w:rsid w:val="00C059D4"/>
    <w:rsid w:val="00C73CE1"/>
    <w:rsid w:val="00D30A11"/>
    <w:rsid w:val="00D3720A"/>
    <w:rsid w:val="00D87095"/>
    <w:rsid w:val="00DE7EAA"/>
    <w:rsid w:val="00E40172"/>
    <w:rsid w:val="00F3346B"/>
    <w:rsid w:val="00F4303D"/>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DB3F7"/>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96C"/>
    <w:rPr>
      <w:rFonts w:eastAsiaTheme="minorEastAsia"/>
      <w:lang w:eastAsia="zh-CN"/>
    </w:rPr>
  </w:style>
  <w:style w:type="paragraph" w:styleId="1">
    <w:name w:val="heading 1"/>
    <w:basedOn w:val="a"/>
    <w:next w:val="a"/>
    <w:link w:val="1Char"/>
    <w:uiPriority w:val="9"/>
    <w:qFormat/>
    <w:rsid w:val="00881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881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Char"/>
    <w:uiPriority w:val="9"/>
    <w:unhideWhenUsed/>
    <w:qFormat/>
    <w:rsid w:val="0088196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96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96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96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96C"/>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96C"/>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96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8196C"/>
    <w:pPr>
      <w:spacing w:after="80"/>
      <w:contextualSpacing/>
    </w:pPr>
    <w:rPr>
      <w:rFonts w:asciiTheme="majorHAnsi" w:eastAsiaTheme="majorEastAsia" w:hAnsiTheme="majorHAnsi" w:cstheme="majorBidi"/>
      <w:spacing w:val="-10"/>
      <w:kern w:val="28"/>
      <w:sz w:val="56"/>
      <w:szCs w:val="56"/>
    </w:rPr>
  </w:style>
  <w:style w:type="character" w:customStyle="1" w:styleId="1Char">
    <w:name w:val="Επικεφαλίδα 1 Char"/>
    <w:basedOn w:val="a0"/>
    <w:link w:val="1"/>
    <w:uiPriority w:val="9"/>
    <w:rsid w:val="0088196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96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aliases w:val="h3 Char"/>
    <w:basedOn w:val="a0"/>
    <w:link w:val="3"/>
    <w:rsid w:val="0088196C"/>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96C"/>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96C"/>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96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96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96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96C"/>
    <w:rPr>
      <w:rFonts w:eastAsiaTheme="majorEastAsia" w:cstheme="majorBidi"/>
      <w:color w:val="272727" w:themeColor="text1" w:themeTint="D8"/>
    </w:rPr>
  </w:style>
  <w:style w:type="character" w:customStyle="1" w:styleId="Char">
    <w:name w:val="Τίτλος Char"/>
    <w:basedOn w:val="a0"/>
    <w:link w:val="a3"/>
    <w:uiPriority w:val="10"/>
    <w:rsid w:val="0088196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Pr>
      <w:color w:val="595959"/>
      <w:sz w:val="28"/>
      <w:szCs w:val="28"/>
    </w:rPr>
  </w:style>
  <w:style w:type="character" w:customStyle="1" w:styleId="Char0">
    <w:name w:val="Υπότιτλος Char"/>
    <w:basedOn w:val="a0"/>
    <w:link w:val="a4"/>
    <w:uiPriority w:val="11"/>
    <w:rsid w:val="0088196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96C"/>
    <w:pPr>
      <w:spacing w:before="160"/>
      <w:jc w:val="center"/>
    </w:pPr>
    <w:rPr>
      <w:i/>
      <w:iCs/>
      <w:color w:val="404040" w:themeColor="text1" w:themeTint="BF"/>
    </w:rPr>
  </w:style>
  <w:style w:type="character" w:customStyle="1" w:styleId="Char1">
    <w:name w:val="Απόσπασμα Char"/>
    <w:basedOn w:val="a0"/>
    <w:link w:val="a5"/>
    <w:uiPriority w:val="29"/>
    <w:rsid w:val="0088196C"/>
    <w:rPr>
      <w:i/>
      <w:iCs/>
      <w:color w:val="404040" w:themeColor="text1" w:themeTint="BF"/>
    </w:rPr>
  </w:style>
  <w:style w:type="paragraph" w:styleId="a6">
    <w:name w:val="List Paragraph"/>
    <w:basedOn w:val="a"/>
    <w:qFormat/>
    <w:rsid w:val="0088196C"/>
    <w:pPr>
      <w:ind w:left="720"/>
      <w:contextualSpacing/>
    </w:pPr>
  </w:style>
  <w:style w:type="character" w:styleId="a7">
    <w:name w:val="Intense Emphasis"/>
    <w:basedOn w:val="a0"/>
    <w:uiPriority w:val="21"/>
    <w:qFormat/>
    <w:rsid w:val="0088196C"/>
    <w:rPr>
      <w:i/>
      <w:iCs/>
      <w:color w:val="0F4761" w:themeColor="accent1" w:themeShade="BF"/>
    </w:rPr>
  </w:style>
  <w:style w:type="paragraph" w:styleId="a8">
    <w:name w:val="Intense Quote"/>
    <w:basedOn w:val="a"/>
    <w:next w:val="a"/>
    <w:link w:val="Char2"/>
    <w:uiPriority w:val="30"/>
    <w:qFormat/>
    <w:rsid w:val="00881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96C"/>
    <w:rPr>
      <w:i/>
      <w:iCs/>
      <w:color w:val="0F4761" w:themeColor="accent1" w:themeShade="BF"/>
    </w:rPr>
  </w:style>
  <w:style w:type="character" w:styleId="a9">
    <w:name w:val="Intense Reference"/>
    <w:basedOn w:val="a0"/>
    <w:uiPriority w:val="32"/>
    <w:qFormat/>
    <w:rsid w:val="0088196C"/>
    <w:rPr>
      <w:b/>
      <w:bCs/>
      <w:smallCaps/>
      <w:color w:val="0F4761" w:themeColor="accent1" w:themeShade="BF"/>
      <w:spacing w:val="5"/>
    </w:rPr>
  </w:style>
  <w:style w:type="table" w:customStyle="1" w:styleId="aa">
    <w:basedOn w:val="a1"/>
    <w:tblPr>
      <w:tblStyleRowBandSize w:val="1"/>
      <w:tblStyleColBandSize w:val="1"/>
      <w:tblCellMar>
        <w:left w:w="10" w:type="dxa"/>
        <w:right w:w="10" w:type="dxa"/>
      </w:tblCellMar>
    </w:tblPr>
  </w:style>
  <w:style w:type="table" w:customStyle="1" w:styleId="ab">
    <w:basedOn w:val="a1"/>
    <w:tblPr>
      <w:tblStyleRowBandSize w:val="1"/>
      <w:tblStyleColBandSize w:val="1"/>
      <w:tblCellMar>
        <w:left w:w="10" w:type="dxa"/>
        <w:right w:w="10" w:type="dxa"/>
      </w:tblCellMar>
    </w:tblPr>
  </w:style>
  <w:style w:type="paragraph" w:styleId="ac">
    <w:name w:val="annotation text"/>
    <w:basedOn w:val="a"/>
    <w:link w:val="Char3"/>
    <w:uiPriority w:val="99"/>
    <w:semiHidden/>
    <w:unhideWhenUsed/>
    <w:rPr>
      <w:sz w:val="20"/>
      <w:szCs w:val="20"/>
    </w:rPr>
  </w:style>
  <w:style w:type="character" w:customStyle="1" w:styleId="Char3">
    <w:name w:val="Κείμενο σχολίου Char"/>
    <w:basedOn w:val="a0"/>
    <w:link w:val="ac"/>
    <w:uiPriority w:val="99"/>
    <w:semiHidden/>
    <w:rPr>
      <w:rFonts w:eastAsiaTheme="minorEastAsia"/>
      <w:sz w:val="20"/>
      <w:szCs w:val="20"/>
      <w:lang w:eastAsia="zh-CN"/>
    </w:rPr>
  </w:style>
  <w:style w:type="character" w:styleId="ad">
    <w:name w:val="annotation reference"/>
    <w:basedOn w:val="a0"/>
    <w:uiPriority w:val="99"/>
    <w:semiHidden/>
    <w:unhideWhenUsed/>
    <w:rPr>
      <w:sz w:val="16"/>
      <w:szCs w:val="16"/>
    </w:rPr>
  </w:style>
  <w:style w:type="paragraph" w:styleId="ae">
    <w:name w:val="footer"/>
    <w:basedOn w:val="a"/>
    <w:link w:val="Char4"/>
    <w:uiPriority w:val="99"/>
    <w:unhideWhenUsed/>
    <w:rsid w:val="008D4699"/>
    <w:pPr>
      <w:tabs>
        <w:tab w:val="center" w:pos="4513"/>
        <w:tab w:val="right" w:pos="9026"/>
      </w:tabs>
    </w:pPr>
  </w:style>
  <w:style w:type="character" w:customStyle="1" w:styleId="Char4">
    <w:name w:val="Υποσέλιδο Char"/>
    <w:basedOn w:val="a0"/>
    <w:link w:val="ae"/>
    <w:uiPriority w:val="99"/>
    <w:rsid w:val="008D4699"/>
    <w:rPr>
      <w:rFonts w:eastAsiaTheme="minorEastAsia"/>
      <w:lang w:eastAsia="zh-CN"/>
    </w:rPr>
  </w:style>
  <w:style w:type="character" w:styleId="af">
    <w:name w:val="page number"/>
    <w:basedOn w:val="a0"/>
    <w:uiPriority w:val="99"/>
    <w:semiHidden/>
    <w:unhideWhenUsed/>
    <w:rsid w:val="008D4699"/>
  </w:style>
  <w:style w:type="character" w:styleId="-">
    <w:name w:val="Hyperlink"/>
    <w:basedOn w:val="a0"/>
    <w:uiPriority w:val="99"/>
    <w:unhideWhenUsed/>
    <w:rsid w:val="00B02247"/>
    <w:rPr>
      <w:color w:val="467886" w:themeColor="hyperlink"/>
      <w:u w:val="single"/>
    </w:rPr>
  </w:style>
  <w:style w:type="character" w:customStyle="1" w:styleId="UnresolvedMention1">
    <w:name w:val="Unresolved Mention1"/>
    <w:basedOn w:val="a0"/>
    <w:uiPriority w:val="99"/>
    <w:semiHidden/>
    <w:unhideWhenUsed/>
    <w:rsid w:val="00B02247"/>
    <w:rPr>
      <w:color w:val="605E5C"/>
      <w:shd w:val="clear" w:color="auto" w:fill="E1DFDD"/>
    </w:rPr>
  </w:style>
  <w:style w:type="character" w:styleId="-0">
    <w:name w:val="FollowedHyperlink"/>
    <w:basedOn w:val="a0"/>
    <w:uiPriority w:val="99"/>
    <w:semiHidden/>
    <w:unhideWhenUsed/>
    <w:rsid w:val="00B60187"/>
    <w:rPr>
      <w:color w:val="96607D" w:themeColor="followedHyperlink"/>
      <w:u w:val="single"/>
    </w:rPr>
  </w:style>
  <w:style w:type="paragraph" w:styleId="af0">
    <w:name w:val="Balloon Text"/>
    <w:basedOn w:val="a"/>
    <w:link w:val="Char5"/>
    <w:uiPriority w:val="99"/>
    <w:semiHidden/>
    <w:unhideWhenUsed/>
    <w:rsid w:val="00124A0A"/>
    <w:rPr>
      <w:rFonts w:ascii="Tahoma" w:hAnsi="Tahoma" w:cs="Tahoma"/>
      <w:sz w:val="16"/>
      <w:szCs w:val="16"/>
    </w:rPr>
  </w:style>
  <w:style w:type="character" w:customStyle="1" w:styleId="Char5">
    <w:name w:val="Κείμενο πλαισίου Char"/>
    <w:basedOn w:val="a0"/>
    <w:link w:val="af0"/>
    <w:uiPriority w:val="99"/>
    <w:semiHidden/>
    <w:rsid w:val="00124A0A"/>
    <w:rPr>
      <w:rFonts w:ascii="Tahoma" w:eastAsiaTheme="minorEastAsia" w:hAnsi="Tahoma" w:cs="Tahoma"/>
      <w:sz w:val="16"/>
      <w:szCs w:val="16"/>
      <w:lang w:eastAsia="zh-CN"/>
    </w:rPr>
  </w:style>
  <w:style w:type="paragraph" w:styleId="af1">
    <w:name w:val="header"/>
    <w:basedOn w:val="a"/>
    <w:link w:val="Char6"/>
    <w:uiPriority w:val="99"/>
    <w:unhideWhenUsed/>
    <w:rsid w:val="00124A0A"/>
    <w:pPr>
      <w:tabs>
        <w:tab w:val="center" w:pos="4153"/>
        <w:tab w:val="right" w:pos="8306"/>
      </w:tabs>
    </w:pPr>
  </w:style>
  <w:style w:type="character" w:customStyle="1" w:styleId="Char6">
    <w:name w:val="Κεφαλίδα Char"/>
    <w:basedOn w:val="a0"/>
    <w:link w:val="af1"/>
    <w:uiPriority w:val="99"/>
    <w:rsid w:val="00124A0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pulationeducation.org/wp-content/uploads/2022/08/Oh_How_Weve_Grown.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opeye.ilsp.gr/wp-content/uploads/2025/09/Section1_Video_720.mp4" TargetMode="External"/><Relationship Id="rId4" Type="http://schemas.openxmlformats.org/officeDocument/2006/relationships/styles" Target="styles.xml"/><Relationship Id="rId9" Type="http://schemas.openxmlformats.org/officeDocument/2006/relationships/hyperlink" Target="https://www.youtube.com/watch?v=b98RmmV-eo8"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V3nI1vWIrppSmt3bNvXQdx5JzQ==">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BA3218-5A1C-4204-9D83-A5B16437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2182</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Elliniadou</dc:creator>
  <cp:lastModifiedBy>Πόρναλη Αικατερίνη</cp:lastModifiedBy>
  <cp:revision>13</cp:revision>
  <dcterms:created xsi:type="dcterms:W3CDTF">2026-01-22T13:44:00Z</dcterms:created>
  <dcterms:modified xsi:type="dcterms:W3CDTF">2026-01-30T10:27:00Z</dcterms:modified>
</cp:coreProperties>
</file>